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86"/>
        <w:tblW w:w="0" w:type="auto"/>
        <w:tblLayout w:type="fixed"/>
        <w:tblLook w:val="04A0" w:firstRow="1" w:lastRow="0" w:firstColumn="1" w:lastColumn="0" w:noHBand="0" w:noVBand="1"/>
      </w:tblPr>
      <w:tblGrid>
        <w:gridCol w:w="3964"/>
        <w:gridCol w:w="3402"/>
        <w:gridCol w:w="2268"/>
        <w:gridCol w:w="1701"/>
        <w:gridCol w:w="1134"/>
        <w:gridCol w:w="1479"/>
      </w:tblGrid>
      <w:tr w:rsidR="006D4237" w:rsidRPr="00215D91" w:rsidTr="001723C4">
        <w:tc>
          <w:tcPr>
            <w:tcW w:w="13948" w:type="dxa"/>
            <w:gridSpan w:val="6"/>
            <w:shd w:val="clear" w:color="auto" w:fill="33CCCC"/>
          </w:tcPr>
          <w:p w:rsidR="006D4237" w:rsidRPr="00215D91" w:rsidRDefault="00B941CA" w:rsidP="009F1C95">
            <w:pPr>
              <w:jc w:val="center"/>
              <w:rPr>
                <w:color w:val="FFFFFF" w:themeColor="background1"/>
                <w:sz w:val="28"/>
                <w:szCs w:val="28"/>
              </w:rPr>
            </w:pPr>
            <w:r>
              <w:rPr>
                <w:color w:val="FFFFFF" w:themeColor="background1"/>
                <w:sz w:val="28"/>
                <w:szCs w:val="28"/>
              </w:rPr>
              <w:t>Year 2</w:t>
            </w:r>
            <w:r w:rsidR="006D4237" w:rsidRPr="00215D91">
              <w:rPr>
                <w:color w:val="FFFFFF" w:themeColor="background1"/>
                <w:sz w:val="28"/>
                <w:szCs w:val="28"/>
              </w:rPr>
              <w:t xml:space="preserve"> – </w:t>
            </w:r>
            <w:r w:rsidR="001723C4">
              <w:rPr>
                <w:color w:val="FFFFFF" w:themeColor="background1"/>
                <w:sz w:val="28"/>
                <w:szCs w:val="28"/>
              </w:rPr>
              <w:t>Living Things and Their Habitats.</w:t>
            </w:r>
          </w:p>
          <w:p w:rsidR="006D4237" w:rsidRPr="00215D91" w:rsidRDefault="001723C4" w:rsidP="001723C4">
            <w:pPr>
              <w:tabs>
                <w:tab w:val="left" w:pos="2835"/>
              </w:tabs>
              <w:rPr>
                <w:color w:val="FFFFFF" w:themeColor="background1"/>
                <w:sz w:val="20"/>
                <w:szCs w:val="20"/>
              </w:rPr>
            </w:pPr>
            <w:r>
              <w:rPr>
                <w:color w:val="FFFFFF" w:themeColor="background1"/>
                <w:sz w:val="20"/>
                <w:szCs w:val="20"/>
              </w:rPr>
              <w:tab/>
            </w:r>
          </w:p>
        </w:tc>
      </w:tr>
      <w:tr w:rsidR="00E16DD1" w:rsidRPr="00215D91" w:rsidTr="001723C4">
        <w:tc>
          <w:tcPr>
            <w:tcW w:w="13948" w:type="dxa"/>
            <w:gridSpan w:val="6"/>
            <w:shd w:val="clear" w:color="auto" w:fill="CCECFF"/>
          </w:tcPr>
          <w:p w:rsidR="00E16DD1" w:rsidRPr="00215D91" w:rsidRDefault="00E16DD1" w:rsidP="009F1C95">
            <w:pPr>
              <w:rPr>
                <w:b/>
                <w:sz w:val="20"/>
                <w:szCs w:val="20"/>
              </w:rPr>
            </w:pPr>
            <w:r w:rsidRPr="00215D91">
              <w:rPr>
                <w:b/>
                <w:sz w:val="20"/>
                <w:szCs w:val="20"/>
              </w:rPr>
              <w:t>National Curriculum Objectives:</w:t>
            </w:r>
          </w:p>
          <w:p w:rsidR="00E16DD1" w:rsidRDefault="00E16DD1" w:rsidP="001723C4">
            <w:pPr>
              <w:rPr>
                <w:sz w:val="20"/>
                <w:szCs w:val="20"/>
              </w:rPr>
            </w:pPr>
            <w:r w:rsidRPr="00215D91">
              <w:rPr>
                <w:sz w:val="20"/>
                <w:szCs w:val="20"/>
              </w:rPr>
              <w:t>*</w:t>
            </w:r>
            <w:r w:rsidR="00B941CA">
              <w:rPr>
                <w:sz w:val="20"/>
                <w:szCs w:val="20"/>
              </w:rPr>
              <w:t xml:space="preserve"> Explore and compare the differences between things that are living, dead and things that have never been alive.</w:t>
            </w:r>
          </w:p>
          <w:p w:rsidR="00B941CA" w:rsidRDefault="00B941CA" w:rsidP="001723C4">
            <w:pPr>
              <w:rPr>
                <w:sz w:val="20"/>
                <w:szCs w:val="20"/>
              </w:rPr>
            </w:pPr>
            <w:r>
              <w:rPr>
                <w:sz w:val="20"/>
                <w:szCs w:val="20"/>
              </w:rPr>
              <w:t>* Identify that most living things live in habitats to which they are suited and describe how different habitats provide for the basic needs of different kinds of animals and plants, and how they depend on each other.</w:t>
            </w:r>
          </w:p>
          <w:p w:rsidR="00B941CA" w:rsidRDefault="00B941CA" w:rsidP="001723C4">
            <w:pPr>
              <w:rPr>
                <w:sz w:val="20"/>
                <w:szCs w:val="20"/>
              </w:rPr>
            </w:pPr>
            <w:r>
              <w:rPr>
                <w:sz w:val="20"/>
                <w:szCs w:val="20"/>
              </w:rPr>
              <w:t>* Identify and name a variety of plans and animals in their habitats, including micro-habitats.</w:t>
            </w:r>
          </w:p>
          <w:p w:rsidR="00B941CA" w:rsidRPr="00E16DD1" w:rsidRDefault="00B941CA" w:rsidP="00EB0A06">
            <w:pPr>
              <w:rPr>
                <w:sz w:val="20"/>
                <w:szCs w:val="20"/>
              </w:rPr>
            </w:pPr>
            <w:r>
              <w:rPr>
                <w:sz w:val="20"/>
                <w:szCs w:val="20"/>
              </w:rPr>
              <w:t xml:space="preserve">* </w:t>
            </w:r>
            <w:r w:rsidR="00EB0A06">
              <w:rPr>
                <w:sz w:val="20"/>
                <w:szCs w:val="20"/>
              </w:rPr>
              <w:t>Describe how animals obtain their food from plants and other animals, using the idea of a simple food chain, and identify and name different sources of food.</w:t>
            </w:r>
          </w:p>
        </w:tc>
      </w:tr>
      <w:tr w:rsidR="00524A51" w:rsidRPr="00215D91" w:rsidTr="00C040E3">
        <w:tc>
          <w:tcPr>
            <w:tcW w:w="3964" w:type="dxa"/>
            <w:shd w:val="clear" w:color="auto" w:fill="33CCCC"/>
            <w:vAlign w:val="center"/>
          </w:tcPr>
          <w:p w:rsidR="00524A51" w:rsidRPr="00215D91" w:rsidRDefault="00524A51" w:rsidP="009F1C95">
            <w:pPr>
              <w:jc w:val="center"/>
              <w:rPr>
                <w:b/>
                <w:sz w:val="20"/>
                <w:szCs w:val="20"/>
              </w:rPr>
            </w:pPr>
            <w:r w:rsidRPr="00215D91">
              <w:rPr>
                <w:b/>
                <w:sz w:val="20"/>
                <w:szCs w:val="20"/>
              </w:rPr>
              <w:t xml:space="preserve">Prior Learning: </w:t>
            </w:r>
          </w:p>
        </w:tc>
        <w:tc>
          <w:tcPr>
            <w:tcW w:w="3402" w:type="dxa"/>
            <w:shd w:val="clear" w:color="auto" w:fill="33CCCC"/>
            <w:vAlign w:val="center"/>
          </w:tcPr>
          <w:p w:rsidR="00524A51" w:rsidRPr="00215D91" w:rsidRDefault="009B2A2E" w:rsidP="009F1C95">
            <w:pPr>
              <w:jc w:val="center"/>
              <w:rPr>
                <w:b/>
                <w:sz w:val="20"/>
                <w:szCs w:val="20"/>
              </w:rPr>
            </w:pPr>
            <w:r>
              <w:rPr>
                <w:b/>
                <w:sz w:val="20"/>
                <w:szCs w:val="20"/>
              </w:rPr>
              <w:t>Working Scientifically Links:</w:t>
            </w:r>
          </w:p>
        </w:tc>
        <w:tc>
          <w:tcPr>
            <w:tcW w:w="2268" w:type="dxa"/>
            <w:shd w:val="clear" w:color="auto" w:fill="33CCCC"/>
            <w:vAlign w:val="center"/>
          </w:tcPr>
          <w:p w:rsidR="00524A51" w:rsidRPr="00215D91" w:rsidRDefault="009B2A2E" w:rsidP="009F1C95">
            <w:pPr>
              <w:jc w:val="center"/>
              <w:rPr>
                <w:b/>
                <w:sz w:val="20"/>
                <w:szCs w:val="20"/>
              </w:rPr>
            </w:pPr>
            <w:r w:rsidRPr="00927FFA">
              <w:rPr>
                <w:b/>
                <w:sz w:val="20"/>
                <w:szCs w:val="20"/>
              </w:rPr>
              <w:t>Opportunities for working Scientifically:</w:t>
            </w:r>
          </w:p>
        </w:tc>
        <w:tc>
          <w:tcPr>
            <w:tcW w:w="1701" w:type="dxa"/>
            <w:shd w:val="clear" w:color="auto" w:fill="33CCCC"/>
            <w:vAlign w:val="center"/>
          </w:tcPr>
          <w:p w:rsidR="00524A51" w:rsidRPr="00215D91" w:rsidRDefault="009B2A2E" w:rsidP="009F1C95">
            <w:pPr>
              <w:jc w:val="center"/>
              <w:rPr>
                <w:b/>
                <w:sz w:val="20"/>
                <w:szCs w:val="20"/>
              </w:rPr>
            </w:pPr>
            <w:r w:rsidRPr="00927FFA">
              <w:rPr>
                <w:b/>
                <w:sz w:val="20"/>
                <w:szCs w:val="20"/>
              </w:rPr>
              <w:t xml:space="preserve">Story </w:t>
            </w:r>
            <w:r w:rsidR="00533E4C">
              <w:rPr>
                <w:b/>
                <w:sz w:val="20"/>
                <w:szCs w:val="20"/>
              </w:rPr>
              <w:t xml:space="preserve"> / Book </w:t>
            </w:r>
            <w:r w:rsidRPr="00927FFA">
              <w:rPr>
                <w:b/>
                <w:sz w:val="20"/>
                <w:szCs w:val="20"/>
              </w:rPr>
              <w:t>Opportunities:</w:t>
            </w:r>
          </w:p>
        </w:tc>
        <w:tc>
          <w:tcPr>
            <w:tcW w:w="1134" w:type="dxa"/>
            <w:shd w:val="clear" w:color="auto" w:fill="33CCCC"/>
            <w:vAlign w:val="center"/>
          </w:tcPr>
          <w:p w:rsidR="00524A51" w:rsidRPr="00215D91" w:rsidRDefault="009B2A2E" w:rsidP="009F1C95">
            <w:pPr>
              <w:jc w:val="center"/>
              <w:rPr>
                <w:b/>
                <w:sz w:val="20"/>
                <w:szCs w:val="20"/>
              </w:rPr>
            </w:pPr>
            <w:r>
              <w:rPr>
                <w:b/>
                <w:sz w:val="20"/>
                <w:szCs w:val="20"/>
              </w:rPr>
              <w:t>Maths Opportunities:</w:t>
            </w:r>
          </w:p>
        </w:tc>
        <w:tc>
          <w:tcPr>
            <w:tcW w:w="1479" w:type="dxa"/>
            <w:shd w:val="clear" w:color="auto" w:fill="33CCCC"/>
            <w:vAlign w:val="center"/>
          </w:tcPr>
          <w:p w:rsidR="00524A51" w:rsidRPr="00215D91" w:rsidRDefault="00524A51" w:rsidP="009F1C95">
            <w:pPr>
              <w:jc w:val="center"/>
              <w:rPr>
                <w:b/>
                <w:sz w:val="20"/>
                <w:szCs w:val="20"/>
              </w:rPr>
            </w:pPr>
            <w:r w:rsidRPr="00215D91">
              <w:rPr>
                <w:b/>
                <w:sz w:val="20"/>
                <w:szCs w:val="20"/>
              </w:rPr>
              <w:t>Vocabulary:</w:t>
            </w:r>
          </w:p>
        </w:tc>
      </w:tr>
      <w:tr w:rsidR="009B2A2E" w:rsidRPr="00215D91" w:rsidTr="00C040E3">
        <w:trPr>
          <w:trHeight w:val="3100"/>
        </w:trPr>
        <w:tc>
          <w:tcPr>
            <w:tcW w:w="3964" w:type="dxa"/>
            <w:vMerge w:val="restart"/>
            <w:shd w:val="clear" w:color="auto" w:fill="FFFFFF" w:themeFill="background1"/>
          </w:tcPr>
          <w:p w:rsidR="009B2A2E" w:rsidRPr="00665F33" w:rsidRDefault="009B2A2E" w:rsidP="0047158C">
            <w:pPr>
              <w:rPr>
                <w:b/>
                <w:sz w:val="18"/>
                <w:szCs w:val="18"/>
              </w:rPr>
            </w:pPr>
            <w:r w:rsidRPr="00665F33">
              <w:rPr>
                <w:b/>
                <w:sz w:val="18"/>
                <w:szCs w:val="18"/>
              </w:rPr>
              <w:t>In EYFS:</w:t>
            </w:r>
          </w:p>
          <w:p w:rsidR="009B2A2E" w:rsidRPr="00665F33" w:rsidRDefault="00EB0A06" w:rsidP="00EB0A06">
            <w:pPr>
              <w:rPr>
                <w:sz w:val="18"/>
                <w:szCs w:val="18"/>
              </w:rPr>
            </w:pPr>
            <w:r w:rsidRPr="00665F33">
              <w:rPr>
                <w:sz w:val="18"/>
                <w:szCs w:val="18"/>
              </w:rPr>
              <w:t>* Knows and similarities and differences in relation to places, objects, materials and living things.</w:t>
            </w:r>
          </w:p>
          <w:p w:rsidR="00EB0A06" w:rsidRPr="00665F33" w:rsidRDefault="00EB0A06" w:rsidP="00EB0A06">
            <w:pPr>
              <w:rPr>
                <w:sz w:val="18"/>
                <w:szCs w:val="18"/>
              </w:rPr>
            </w:pPr>
            <w:r w:rsidRPr="00665F33">
              <w:rPr>
                <w:sz w:val="18"/>
                <w:szCs w:val="18"/>
              </w:rPr>
              <w:t>* Looks closely at similarities, differences, patterns and change,</w:t>
            </w:r>
          </w:p>
          <w:p w:rsidR="00EB0A06" w:rsidRPr="00665F33" w:rsidRDefault="00EB0A06" w:rsidP="00EB0A06">
            <w:pPr>
              <w:rPr>
                <w:sz w:val="18"/>
                <w:szCs w:val="18"/>
              </w:rPr>
            </w:pPr>
            <w:r w:rsidRPr="00665F33">
              <w:rPr>
                <w:sz w:val="18"/>
                <w:szCs w:val="18"/>
              </w:rPr>
              <w:t>* Makes observations of animals and plants and explain why some things occur, and talk about changes.</w:t>
            </w:r>
          </w:p>
          <w:p w:rsidR="00665F33" w:rsidRPr="00665F33" w:rsidRDefault="00665F33" w:rsidP="00EB0A06">
            <w:pPr>
              <w:rPr>
                <w:b/>
                <w:sz w:val="18"/>
                <w:szCs w:val="18"/>
              </w:rPr>
            </w:pPr>
            <w:r w:rsidRPr="00665F33">
              <w:rPr>
                <w:b/>
                <w:sz w:val="18"/>
                <w:szCs w:val="18"/>
              </w:rPr>
              <w:t xml:space="preserve">In Year 1: </w:t>
            </w:r>
          </w:p>
          <w:p w:rsidR="00665F33" w:rsidRPr="00665F33" w:rsidRDefault="00665F33" w:rsidP="00EB0A06">
            <w:pPr>
              <w:rPr>
                <w:b/>
                <w:sz w:val="18"/>
                <w:szCs w:val="18"/>
              </w:rPr>
            </w:pPr>
            <w:r w:rsidRPr="00665F33">
              <w:rPr>
                <w:b/>
                <w:sz w:val="18"/>
                <w:szCs w:val="18"/>
              </w:rPr>
              <w:t>Plants:</w:t>
            </w:r>
          </w:p>
          <w:p w:rsidR="00665F33" w:rsidRPr="00665F33" w:rsidRDefault="00665F33" w:rsidP="00EB0A06">
            <w:pPr>
              <w:rPr>
                <w:sz w:val="18"/>
                <w:szCs w:val="18"/>
              </w:rPr>
            </w:pPr>
            <w:r w:rsidRPr="00665F33">
              <w:rPr>
                <w:sz w:val="18"/>
                <w:szCs w:val="18"/>
              </w:rPr>
              <w:t>* Identify and name a variety of common plants.</w:t>
            </w:r>
          </w:p>
          <w:p w:rsidR="00665F33" w:rsidRPr="00665F33" w:rsidRDefault="00665F33" w:rsidP="00EB0A06">
            <w:pPr>
              <w:rPr>
                <w:sz w:val="18"/>
                <w:szCs w:val="18"/>
              </w:rPr>
            </w:pPr>
            <w:r w:rsidRPr="00665F33">
              <w:rPr>
                <w:sz w:val="18"/>
                <w:szCs w:val="18"/>
              </w:rPr>
              <w:t>* Identify and describe the basic structure of a variety of common flowering plants, including trees.</w:t>
            </w:r>
          </w:p>
          <w:p w:rsidR="00665F33" w:rsidRPr="00665F33" w:rsidRDefault="00665F33" w:rsidP="00EB0A06">
            <w:pPr>
              <w:rPr>
                <w:b/>
                <w:sz w:val="18"/>
                <w:szCs w:val="18"/>
              </w:rPr>
            </w:pPr>
            <w:r w:rsidRPr="00665F33">
              <w:rPr>
                <w:b/>
                <w:sz w:val="18"/>
                <w:szCs w:val="18"/>
              </w:rPr>
              <w:t>Animals including humans:</w:t>
            </w:r>
          </w:p>
          <w:p w:rsidR="00665F33" w:rsidRPr="00665F33" w:rsidRDefault="00665F33" w:rsidP="00EB0A06">
            <w:pPr>
              <w:rPr>
                <w:sz w:val="18"/>
                <w:szCs w:val="18"/>
              </w:rPr>
            </w:pPr>
            <w:r w:rsidRPr="00665F33">
              <w:rPr>
                <w:sz w:val="18"/>
                <w:szCs w:val="18"/>
              </w:rPr>
              <w:t>* Identify and name a variety of common animals, including fish, amphibians, reptiles, birds and mammals.</w:t>
            </w:r>
          </w:p>
          <w:p w:rsidR="00665F33" w:rsidRPr="00665F33" w:rsidRDefault="00665F33" w:rsidP="00EB0A06">
            <w:pPr>
              <w:rPr>
                <w:sz w:val="18"/>
                <w:szCs w:val="18"/>
              </w:rPr>
            </w:pPr>
            <w:r w:rsidRPr="00665F33">
              <w:rPr>
                <w:sz w:val="18"/>
                <w:szCs w:val="18"/>
              </w:rPr>
              <w:t>* Identify and name a variety of common animals that are herbivores, carnivores and omnivores.</w:t>
            </w:r>
          </w:p>
          <w:p w:rsidR="00665F33" w:rsidRPr="00665F33" w:rsidRDefault="00665F33" w:rsidP="00EB0A06">
            <w:pPr>
              <w:rPr>
                <w:sz w:val="18"/>
                <w:szCs w:val="18"/>
              </w:rPr>
            </w:pPr>
            <w:r w:rsidRPr="00665F33">
              <w:rPr>
                <w:sz w:val="18"/>
                <w:szCs w:val="18"/>
              </w:rPr>
              <w:t>* Describe and compare the structure of a variety of common animals.</w:t>
            </w:r>
          </w:p>
          <w:p w:rsidR="00665F33" w:rsidRPr="00665F33" w:rsidRDefault="00665F33" w:rsidP="00EB0A06">
            <w:pPr>
              <w:rPr>
                <w:b/>
                <w:sz w:val="18"/>
                <w:szCs w:val="18"/>
              </w:rPr>
            </w:pPr>
            <w:r w:rsidRPr="00665F33">
              <w:rPr>
                <w:b/>
                <w:sz w:val="18"/>
                <w:szCs w:val="18"/>
              </w:rPr>
              <w:t>Seasonal Changes:</w:t>
            </w:r>
          </w:p>
          <w:p w:rsidR="00E34564" w:rsidRPr="00EB0A06" w:rsidRDefault="00665F33" w:rsidP="00EB0A06">
            <w:pPr>
              <w:rPr>
                <w:sz w:val="20"/>
                <w:szCs w:val="20"/>
              </w:rPr>
            </w:pPr>
            <w:r w:rsidRPr="00665F33">
              <w:rPr>
                <w:sz w:val="18"/>
                <w:szCs w:val="18"/>
              </w:rPr>
              <w:t>* Observe changes across the 4 seasons.</w:t>
            </w:r>
          </w:p>
        </w:tc>
        <w:tc>
          <w:tcPr>
            <w:tcW w:w="3402" w:type="dxa"/>
            <w:shd w:val="clear" w:color="auto" w:fill="FFFFFF" w:themeFill="background1"/>
          </w:tcPr>
          <w:p w:rsidR="009B2A2E" w:rsidRDefault="00757250" w:rsidP="001723C4">
            <w:pPr>
              <w:rPr>
                <w:sz w:val="20"/>
                <w:szCs w:val="20"/>
              </w:rPr>
            </w:pPr>
            <w:r>
              <w:rPr>
                <w:sz w:val="20"/>
                <w:szCs w:val="20"/>
              </w:rPr>
              <w:t>* Sort and classify as living, dead, never-alive – record using charts.</w:t>
            </w:r>
          </w:p>
          <w:p w:rsidR="00757250" w:rsidRDefault="00757250" w:rsidP="001723C4">
            <w:pPr>
              <w:rPr>
                <w:sz w:val="20"/>
                <w:szCs w:val="20"/>
              </w:rPr>
            </w:pPr>
            <w:r>
              <w:rPr>
                <w:sz w:val="20"/>
                <w:szCs w:val="20"/>
              </w:rPr>
              <w:t>* Describe how they decided where to place things.</w:t>
            </w:r>
          </w:p>
          <w:p w:rsidR="00757250" w:rsidRDefault="00757250" w:rsidP="001723C4">
            <w:pPr>
              <w:rPr>
                <w:sz w:val="20"/>
                <w:szCs w:val="20"/>
              </w:rPr>
            </w:pPr>
            <w:r>
              <w:rPr>
                <w:sz w:val="20"/>
                <w:szCs w:val="20"/>
              </w:rPr>
              <w:t>* Explore questions such as, Is a flame alive? Are deciduous trees dead in winter? Consider ways to answer these.</w:t>
            </w:r>
          </w:p>
          <w:p w:rsidR="00757250" w:rsidRDefault="000516D9" w:rsidP="001723C4">
            <w:pPr>
              <w:rPr>
                <w:sz w:val="20"/>
                <w:szCs w:val="20"/>
              </w:rPr>
            </w:pPr>
            <w:r>
              <w:rPr>
                <w:noProof/>
                <w:sz w:val="20"/>
                <w:szCs w:val="20"/>
                <w:lang w:eastAsia="en-GB"/>
              </w:rPr>
              <mc:AlternateContent>
                <mc:Choice Requires="wps">
                  <w:drawing>
                    <wp:anchor distT="0" distB="0" distL="114300" distR="114300" simplePos="0" relativeHeight="251659264" behindDoc="0" locked="0" layoutInCell="1" allowOverlap="1" wp14:anchorId="0B7894C3" wp14:editId="2BEFB8DC">
                      <wp:simplePos x="0" y="0"/>
                      <wp:positionH relativeFrom="column">
                        <wp:posOffset>991235</wp:posOffset>
                      </wp:positionH>
                      <wp:positionV relativeFrom="paragraph">
                        <wp:posOffset>238601</wp:posOffset>
                      </wp:positionV>
                      <wp:extent cx="180975" cy="9525"/>
                      <wp:effectExtent l="0" t="57150" r="28575" b="85725"/>
                      <wp:wrapNone/>
                      <wp:docPr id="1" name="Straight Arrow Connector 1"/>
                      <wp:cNvGraphicFramePr/>
                      <a:graphic xmlns:a="http://schemas.openxmlformats.org/drawingml/2006/main">
                        <a:graphicData uri="http://schemas.microsoft.com/office/word/2010/wordprocessingShape">
                          <wps:wsp>
                            <wps:cNvCnPr/>
                            <wps:spPr>
                              <a:xfrm>
                                <a:off x="0" y="0"/>
                                <a:ext cx="180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13913D3" id="_x0000_t32" coordsize="21600,21600" o:spt="32" o:oned="t" path="m,l21600,21600e" filled="f">
                      <v:path arrowok="t" fillok="f" o:connecttype="none"/>
                      <o:lock v:ext="edit" shapetype="t"/>
                    </v:shapetype>
                    <v:shape id="Straight Arrow Connector 1" o:spid="_x0000_s1026" type="#_x0000_t32" style="position:absolute;margin-left:78.05pt;margin-top:18.8pt;width:14.2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" strokecolor="black [3200]" strokeweight=".5pt">
                      <v:stroke endarrow="block" joinstyle="miter"/>
                    </v:shape>
                  </w:pict>
                </mc:Fallback>
              </mc:AlternateContent>
            </w:r>
            <w:r>
              <w:rPr>
                <w:noProof/>
                <w:sz w:val="20"/>
                <w:szCs w:val="20"/>
                <w:lang w:eastAsia="en-GB"/>
              </w:rPr>
              <mc:AlternateContent>
                <mc:Choice Requires="wps">
                  <w:drawing>
                    <wp:anchor distT="0" distB="0" distL="114300" distR="114300" simplePos="0" relativeHeight="251661312" behindDoc="0" locked="0" layoutInCell="1" allowOverlap="1" wp14:anchorId="50BEF99F" wp14:editId="497B39AE">
                      <wp:simplePos x="0" y="0"/>
                      <wp:positionH relativeFrom="column">
                        <wp:posOffset>1473676</wp:posOffset>
                      </wp:positionH>
                      <wp:positionV relativeFrom="paragraph">
                        <wp:posOffset>239237</wp:posOffset>
                      </wp:positionV>
                      <wp:extent cx="180975" cy="9525"/>
                      <wp:effectExtent l="0" t="57150" r="28575" b="85725"/>
                      <wp:wrapNone/>
                      <wp:docPr id="2" name="Straight Arrow Connector 2"/>
                      <wp:cNvGraphicFramePr/>
                      <a:graphic xmlns:a="http://schemas.openxmlformats.org/drawingml/2006/main">
                        <a:graphicData uri="http://schemas.microsoft.com/office/word/2010/wordprocessingShape">
                          <wps:wsp>
                            <wps:cNvCnPr/>
                            <wps:spPr>
                              <a:xfrm>
                                <a:off x="0" y="0"/>
                                <a:ext cx="180975"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A937387" id="Straight Arrow Connector 2" o:spid="_x0000_s1026" type="#_x0000_t32" style="position:absolute;margin-left:116.05pt;margin-top:18.85pt;width:14.25pt;height:.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" strokecolor="windowText" strokeweight=".5pt">
                      <v:stroke endarrow="block" joinstyle="miter"/>
                    </v:shape>
                  </w:pict>
                </mc:Fallback>
              </mc:AlternateContent>
            </w:r>
            <w:r w:rsidR="00757250">
              <w:rPr>
                <w:sz w:val="20"/>
                <w:szCs w:val="20"/>
              </w:rPr>
              <w:t>* Simple food chains including humans e.g. grass         cow          human</w:t>
            </w:r>
          </w:p>
          <w:p w:rsidR="00757250" w:rsidRPr="009B2A2E" w:rsidRDefault="00757250" w:rsidP="001723C4">
            <w:pPr>
              <w:rPr>
                <w:sz w:val="20"/>
                <w:szCs w:val="20"/>
              </w:rPr>
            </w:pPr>
            <w:r>
              <w:rPr>
                <w:sz w:val="20"/>
                <w:szCs w:val="20"/>
              </w:rPr>
              <w:t>*Describe conditions in different habitats / micro-habitats and find out how they affect the number and type of plants / animals that live there.</w:t>
            </w:r>
          </w:p>
        </w:tc>
        <w:tc>
          <w:tcPr>
            <w:tcW w:w="2268" w:type="dxa"/>
            <w:vMerge w:val="restart"/>
            <w:shd w:val="clear" w:color="auto" w:fill="FFFFFF" w:themeFill="background1"/>
          </w:tcPr>
          <w:p w:rsidR="00CC655B" w:rsidRDefault="00CC655B" w:rsidP="00E577C5">
            <w:pPr>
              <w:autoSpaceDE w:val="0"/>
              <w:autoSpaceDN w:val="0"/>
              <w:adjustRightInd w:val="0"/>
              <w:rPr>
                <w:rFonts w:cs="Calibri"/>
                <w:color w:val="000000"/>
                <w:sz w:val="20"/>
                <w:szCs w:val="20"/>
              </w:rPr>
            </w:pPr>
            <w:r w:rsidRPr="005B22B9">
              <w:rPr>
                <w:rFonts w:cs="Calibri"/>
                <w:color w:val="000000"/>
                <w:sz w:val="20"/>
                <w:szCs w:val="20"/>
                <w:highlight w:val="cyan"/>
              </w:rPr>
              <w:t xml:space="preserve">* </w:t>
            </w:r>
            <w:r w:rsidR="005B22B9" w:rsidRPr="005B22B9">
              <w:rPr>
                <w:rFonts w:cs="Calibri"/>
                <w:color w:val="000000"/>
                <w:sz w:val="20"/>
                <w:szCs w:val="20"/>
                <w:highlight w:val="cyan"/>
              </w:rPr>
              <w:t>Can you sort these things into; living, dead and ever been alive?</w:t>
            </w:r>
          </w:p>
          <w:p w:rsidR="005B22B9" w:rsidRDefault="005B22B9" w:rsidP="00E577C5">
            <w:pPr>
              <w:autoSpaceDE w:val="0"/>
              <w:autoSpaceDN w:val="0"/>
              <w:adjustRightInd w:val="0"/>
              <w:rPr>
                <w:rFonts w:cs="Calibri"/>
                <w:color w:val="000000"/>
                <w:sz w:val="20"/>
                <w:szCs w:val="20"/>
              </w:rPr>
            </w:pPr>
            <w:r w:rsidRPr="005B22B9">
              <w:rPr>
                <w:rFonts w:cs="Calibri"/>
                <w:color w:val="000000"/>
                <w:sz w:val="20"/>
                <w:szCs w:val="20"/>
                <w:highlight w:val="magenta"/>
              </w:rPr>
              <w:t>* How are they similar / different?</w:t>
            </w:r>
          </w:p>
          <w:p w:rsidR="00E577C5" w:rsidRDefault="00CC655B" w:rsidP="00E577C5">
            <w:pPr>
              <w:autoSpaceDE w:val="0"/>
              <w:autoSpaceDN w:val="0"/>
              <w:adjustRightInd w:val="0"/>
              <w:rPr>
                <w:rFonts w:cs="Calibri"/>
                <w:color w:val="000000"/>
                <w:sz w:val="20"/>
                <w:szCs w:val="20"/>
              </w:rPr>
            </w:pPr>
            <w:r w:rsidRPr="005B22B9">
              <w:rPr>
                <w:rFonts w:cs="Calibri"/>
                <w:color w:val="000000"/>
                <w:sz w:val="20"/>
                <w:szCs w:val="20"/>
                <w:highlight w:val="cyan"/>
              </w:rPr>
              <w:t>* Micro-habitat hunt – what lives in each and why?</w:t>
            </w:r>
          </w:p>
          <w:p w:rsidR="006B3D83" w:rsidRDefault="00CC655B" w:rsidP="00E577C5">
            <w:pPr>
              <w:autoSpaceDE w:val="0"/>
              <w:autoSpaceDN w:val="0"/>
              <w:adjustRightInd w:val="0"/>
              <w:rPr>
                <w:rFonts w:cs="Calibri"/>
                <w:color w:val="000000"/>
                <w:sz w:val="20"/>
                <w:szCs w:val="20"/>
              </w:rPr>
            </w:pPr>
            <w:r w:rsidRPr="005B22B9">
              <w:rPr>
                <w:rFonts w:cs="Calibri"/>
                <w:color w:val="000000"/>
                <w:sz w:val="20"/>
                <w:szCs w:val="20"/>
                <w:highlight w:val="green"/>
              </w:rPr>
              <w:t xml:space="preserve">* </w:t>
            </w:r>
            <w:r w:rsidR="005B22B9" w:rsidRPr="005B22B9">
              <w:rPr>
                <w:rFonts w:cs="Calibri"/>
                <w:color w:val="000000"/>
                <w:sz w:val="20"/>
                <w:szCs w:val="20"/>
                <w:highlight w:val="green"/>
              </w:rPr>
              <w:t>What lives in….. (desert, arctic etc..) and how is it suited?</w:t>
            </w:r>
          </w:p>
          <w:p w:rsidR="009B2A2E" w:rsidRDefault="006B3D83" w:rsidP="005B22B9">
            <w:pPr>
              <w:autoSpaceDE w:val="0"/>
              <w:autoSpaceDN w:val="0"/>
              <w:adjustRightInd w:val="0"/>
              <w:rPr>
                <w:rFonts w:cs="Calibri"/>
                <w:color w:val="000000"/>
                <w:sz w:val="20"/>
                <w:szCs w:val="20"/>
              </w:rPr>
            </w:pPr>
            <w:r w:rsidRPr="005B22B9">
              <w:rPr>
                <w:rFonts w:cs="Calibri"/>
                <w:color w:val="000000"/>
                <w:sz w:val="20"/>
                <w:szCs w:val="20"/>
                <w:highlight w:val="cyan"/>
              </w:rPr>
              <w:t xml:space="preserve">* </w:t>
            </w:r>
            <w:r w:rsidR="005B22B9" w:rsidRPr="005B22B9">
              <w:rPr>
                <w:rFonts w:cs="Calibri"/>
                <w:color w:val="000000"/>
                <w:sz w:val="20"/>
                <w:szCs w:val="20"/>
                <w:highlight w:val="cyan"/>
              </w:rPr>
              <w:t xml:space="preserve">How can we make a </w:t>
            </w:r>
            <w:r w:rsidR="005B22B9" w:rsidRPr="005B22B9">
              <w:rPr>
                <w:rFonts w:cs="Calibri"/>
                <w:color w:val="000000"/>
                <w:sz w:val="20"/>
                <w:szCs w:val="20"/>
                <w:highlight w:val="magenta"/>
              </w:rPr>
              <w:t>home for a……..? (bug hotel)</w:t>
            </w:r>
          </w:p>
          <w:p w:rsidR="002D6A27" w:rsidRDefault="002D6A27" w:rsidP="005B22B9">
            <w:pPr>
              <w:autoSpaceDE w:val="0"/>
              <w:autoSpaceDN w:val="0"/>
              <w:adjustRightInd w:val="0"/>
              <w:rPr>
                <w:rFonts w:cs="Calibri"/>
                <w:color w:val="000000"/>
                <w:sz w:val="20"/>
                <w:szCs w:val="20"/>
              </w:rPr>
            </w:pPr>
            <w:r w:rsidRPr="002D6A27">
              <w:rPr>
                <w:rFonts w:cs="Calibri"/>
                <w:color w:val="000000"/>
                <w:sz w:val="20"/>
                <w:szCs w:val="20"/>
                <w:highlight w:val="yellow"/>
              </w:rPr>
              <w:t>* Do cress seeds grow more quickly inside or outside? Is this always the case?</w:t>
            </w:r>
          </w:p>
          <w:p w:rsidR="0094617D" w:rsidRDefault="0094617D" w:rsidP="005B22B9">
            <w:pPr>
              <w:autoSpaceDE w:val="0"/>
              <w:autoSpaceDN w:val="0"/>
              <w:adjustRightInd w:val="0"/>
              <w:rPr>
                <w:rFonts w:cs="Calibri"/>
                <w:color w:val="000000"/>
                <w:sz w:val="20"/>
                <w:szCs w:val="20"/>
              </w:rPr>
            </w:pPr>
            <w:r w:rsidRPr="0094617D">
              <w:rPr>
                <w:rFonts w:cs="Calibri"/>
                <w:color w:val="000000"/>
                <w:sz w:val="20"/>
                <w:szCs w:val="20"/>
                <w:highlight w:val="darkCyan"/>
              </w:rPr>
              <w:t>* How does the school pond change over the year?</w:t>
            </w:r>
          </w:p>
          <w:p w:rsidR="0094617D" w:rsidRPr="006B3D83" w:rsidRDefault="0094617D" w:rsidP="005B22B9">
            <w:pPr>
              <w:autoSpaceDE w:val="0"/>
              <w:autoSpaceDN w:val="0"/>
              <w:adjustRightInd w:val="0"/>
              <w:rPr>
                <w:rFonts w:cs="Calibri"/>
                <w:color w:val="000000"/>
                <w:sz w:val="20"/>
                <w:szCs w:val="20"/>
              </w:rPr>
            </w:pPr>
          </w:p>
        </w:tc>
        <w:tc>
          <w:tcPr>
            <w:tcW w:w="1701" w:type="dxa"/>
            <w:shd w:val="clear" w:color="auto" w:fill="FFFFFF" w:themeFill="background1"/>
          </w:tcPr>
          <w:p w:rsidR="00E34564" w:rsidRDefault="007640C7" w:rsidP="007640C7">
            <w:pPr>
              <w:rPr>
                <w:sz w:val="20"/>
                <w:szCs w:val="20"/>
              </w:rPr>
            </w:pPr>
            <w:r>
              <w:rPr>
                <w:sz w:val="20"/>
                <w:szCs w:val="20"/>
              </w:rPr>
              <w:t>The Gruffalo (Julia Donaldson)</w:t>
            </w:r>
          </w:p>
          <w:p w:rsidR="007640C7" w:rsidRDefault="007640C7" w:rsidP="007640C7">
            <w:pPr>
              <w:rPr>
                <w:sz w:val="20"/>
                <w:szCs w:val="20"/>
              </w:rPr>
            </w:pPr>
          </w:p>
          <w:p w:rsidR="007640C7" w:rsidRDefault="007640C7" w:rsidP="007640C7">
            <w:pPr>
              <w:rPr>
                <w:sz w:val="20"/>
                <w:szCs w:val="20"/>
              </w:rPr>
            </w:pPr>
            <w:r>
              <w:rPr>
                <w:sz w:val="20"/>
                <w:szCs w:val="20"/>
              </w:rPr>
              <w:t>Meerkat Mail (Emily Gravett)</w:t>
            </w:r>
          </w:p>
          <w:p w:rsidR="007640C7" w:rsidRDefault="007640C7" w:rsidP="007640C7">
            <w:pPr>
              <w:rPr>
                <w:sz w:val="20"/>
                <w:szCs w:val="20"/>
              </w:rPr>
            </w:pPr>
          </w:p>
          <w:p w:rsidR="007640C7" w:rsidRDefault="007640C7" w:rsidP="007640C7">
            <w:pPr>
              <w:rPr>
                <w:sz w:val="20"/>
                <w:szCs w:val="20"/>
              </w:rPr>
            </w:pPr>
            <w:r>
              <w:rPr>
                <w:sz w:val="20"/>
                <w:szCs w:val="20"/>
              </w:rPr>
              <w:t xml:space="preserve">No Place Like Home </w:t>
            </w:r>
          </w:p>
          <w:p w:rsidR="007640C7" w:rsidRDefault="007640C7" w:rsidP="007640C7">
            <w:pPr>
              <w:rPr>
                <w:sz w:val="20"/>
                <w:szCs w:val="20"/>
              </w:rPr>
            </w:pPr>
            <w:r>
              <w:rPr>
                <w:sz w:val="20"/>
                <w:szCs w:val="20"/>
              </w:rPr>
              <w:t>(Jonathon Emmett)</w:t>
            </w:r>
          </w:p>
          <w:p w:rsidR="0094617D" w:rsidRPr="00E34564" w:rsidRDefault="0094617D" w:rsidP="007640C7">
            <w:pPr>
              <w:rPr>
                <w:sz w:val="20"/>
                <w:szCs w:val="20"/>
              </w:rPr>
            </w:pPr>
          </w:p>
        </w:tc>
        <w:tc>
          <w:tcPr>
            <w:tcW w:w="1134" w:type="dxa"/>
            <w:vMerge w:val="restart"/>
            <w:shd w:val="clear" w:color="auto" w:fill="FFFFFF" w:themeFill="background1"/>
          </w:tcPr>
          <w:p w:rsidR="009B2A2E" w:rsidRDefault="00757250" w:rsidP="00F57C67">
            <w:pPr>
              <w:rPr>
                <w:sz w:val="20"/>
                <w:szCs w:val="20"/>
              </w:rPr>
            </w:pPr>
            <w:r w:rsidRPr="00757250">
              <w:rPr>
                <w:sz w:val="20"/>
                <w:szCs w:val="20"/>
              </w:rPr>
              <w:t>Charts</w:t>
            </w:r>
            <w:r w:rsidR="006B3D83">
              <w:rPr>
                <w:sz w:val="20"/>
                <w:szCs w:val="20"/>
              </w:rPr>
              <w:t xml:space="preserve"> / Tables</w:t>
            </w:r>
          </w:p>
          <w:p w:rsidR="006B3D83" w:rsidRDefault="006B3D83" w:rsidP="00F57C67">
            <w:pPr>
              <w:rPr>
                <w:sz w:val="20"/>
                <w:szCs w:val="20"/>
              </w:rPr>
            </w:pPr>
          </w:p>
          <w:p w:rsidR="006B3D83" w:rsidRDefault="006B3D83" w:rsidP="00F57C67">
            <w:pPr>
              <w:rPr>
                <w:sz w:val="20"/>
                <w:szCs w:val="20"/>
              </w:rPr>
            </w:pPr>
            <w:r>
              <w:rPr>
                <w:sz w:val="20"/>
                <w:szCs w:val="20"/>
              </w:rPr>
              <w:t>Venn diagrams</w:t>
            </w:r>
          </w:p>
          <w:p w:rsidR="006B3D83" w:rsidRDefault="006B3D83" w:rsidP="00F57C67">
            <w:pPr>
              <w:rPr>
                <w:sz w:val="20"/>
                <w:szCs w:val="20"/>
              </w:rPr>
            </w:pPr>
          </w:p>
          <w:p w:rsidR="006B3D83" w:rsidRPr="00757250" w:rsidRDefault="006B3D83" w:rsidP="00F57C67">
            <w:pPr>
              <w:rPr>
                <w:sz w:val="20"/>
                <w:szCs w:val="20"/>
              </w:rPr>
            </w:pPr>
            <w:r>
              <w:rPr>
                <w:sz w:val="20"/>
                <w:szCs w:val="20"/>
              </w:rPr>
              <w:t>Classification keys</w:t>
            </w:r>
          </w:p>
        </w:tc>
        <w:tc>
          <w:tcPr>
            <w:tcW w:w="1479" w:type="dxa"/>
            <w:vMerge w:val="restart"/>
            <w:shd w:val="clear" w:color="auto" w:fill="FFFFFF" w:themeFill="background1"/>
          </w:tcPr>
          <w:p w:rsidR="009B2A2E" w:rsidRPr="00F97135" w:rsidRDefault="00AC656B" w:rsidP="0047158C">
            <w:pPr>
              <w:rPr>
                <w:sz w:val="20"/>
                <w:szCs w:val="20"/>
              </w:rPr>
            </w:pPr>
            <w:r w:rsidRPr="00F97135">
              <w:rPr>
                <w:sz w:val="20"/>
                <w:szCs w:val="20"/>
              </w:rPr>
              <w:t xml:space="preserve">living, dead, never been alive, suited, suitable, basic needs, food chain, shelter, move, feed, names of local habitats, e.g. pond, field, woodland etc, names of micro-habitats e.g. </w:t>
            </w:r>
            <w:r w:rsidR="00F97135" w:rsidRPr="00F97135">
              <w:rPr>
                <w:sz w:val="20"/>
                <w:szCs w:val="20"/>
              </w:rPr>
              <w:t>under logs, in the bushes etc</w:t>
            </w:r>
          </w:p>
          <w:p w:rsidR="00486D83" w:rsidRDefault="00486D83" w:rsidP="0047158C">
            <w:pPr>
              <w:rPr>
                <w:b/>
                <w:sz w:val="20"/>
                <w:szCs w:val="20"/>
              </w:rPr>
            </w:pPr>
          </w:p>
          <w:p w:rsidR="00486D83" w:rsidRDefault="00486D83" w:rsidP="0047158C">
            <w:pPr>
              <w:rPr>
                <w:b/>
                <w:sz w:val="20"/>
                <w:szCs w:val="20"/>
              </w:rPr>
            </w:pPr>
          </w:p>
          <w:p w:rsidR="00486D83" w:rsidRDefault="00486D83" w:rsidP="0047158C">
            <w:pPr>
              <w:rPr>
                <w:b/>
                <w:sz w:val="20"/>
                <w:szCs w:val="20"/>
              </w:rPr>
            </w:pPr>
          </w:p>
          <w:p w:rsidR="00486D83" w:rsidRDefault="00486D83" w:rsidP="0047158C">
            <w:pPr>
              <w:rPr>
                <w:b/>
                <w:sz w:val="20"/>
                <w:szCs w:val="20"/>
              </w:rPr>
            </w:pPr>
          </w:p>
          <w:p w:rsidR="001240E0" w:rsidRPr="00215D91" w:rsidRDefault="001240E0" w:rsidP="0047158C">
            <w:pPr>
              <w:rPr>
                <w:b/>
                <w:sz w:val="20"/>
                <w:szCs w:val="20"/>
              </w:rPr>
            </w:pPr>
          </w:p>
        </w:tc>
      </w:tr>
      <w:tr w:rsidR="009B2A2E" w:rsidRPr="00215D91" w:rsidTr="00C040E3">
        <w:trPr>
          <w:trHeight w:val="132"/>
        </w:trPr>
        <w:tc>
          <w:tcPr>
            <w:tcW w:w="3964" w:type="dxa"/>
            <w:vMerge/>
            <w:shd w:val="clear" w:color="auto" w:fill="FFFFFF" w:themeFill="background1"/>
            <w:vAlign w:val="center"/>
          </w:tcPr>
          <w:p w:rsidR="009B2A2E" w:rsidRPr="00215D91" w:rsidRDefault="009B2A2E" w:rsidP="0047158C">
            <w:pPr>
              <w:jc w:val="center"/>
              <w:rPr>
                <w:b/>
                <w:sz w:val="20"/>
                <w:szCs w:val="20"/>
              </w:rPr>
            </w:pPr>
          </w:p>
        </w:tc>
        <w:tc>
          <w:tcPr>
            <w:tcW w:w="3402" w:type="dxa"/>
            <w:shd w:val="clear" w:color="auto" w:fill="FFFFFF" w:themeFill="background1"/>
          </w:tcPr>
          <w:p w:rsidR="009B2A2E" w:rsidRPr="009B2A2E" w:rsidRDefault="009B2A2E" w:rsidP="009B2A2E">
            <w:pPr>
              <w:rPr>
                <w:b/>
                <w:sz w:val="20"/>
                <w:szCs w:val="20"/>
              </w:rPr>
            </w:pPr>
            <w:r w:rsidRPr="009B2A2E">
              <w:rPr>
                <w:b/>
                <w:sz w:val="20"/>
                <w:szCs w:val="20"/>
              </w:rPr>
              <w:t>Types of scientific Enquiry:</w:t>
            </w:r>
          </w:p>
          <w:p w:rsidR="00E577C5" w:rsidRDefault="00E577C5" w:rsidP="00E577C5">
            <w:pPr>
              <w:rPr>
                <w:sz w:val="20"/>
                <w:szCs w:val="20"/>
              </w:rPr>
            </w:pPr>
            <w:r w:rsidRPr="00860E26">
              <w:rPr>
                <w:sz w:val="20"/>
                <w:szCs w:val="20"/>
                <w:highlight w:val="yellow"/>
              </w:rPr>
              <w:t>Fair &amp; Comparative testing</w:t>
            </w:r>
          </w:p>
          <w:p w:rsidR="00E577C5" w:rsidRDefault="00E577C5" w:rsidP="00E577C5">
            <w:pPr>
              <w:rPr>
                <w:sz w:val="20"/>
                <w:szCs w:val="20"/>
              </w:rPr>
            </w:pPr>
            <w:r w:rsidRPr="00860E26">
              <w:rPr>
                <w:sz w:val="20"/>
                <w:szCs w:val="20"/>
                <w:highlight w:val="green"/>
              </w:rPr>
              <w:t>Research using secondary sources</w:t>
            </w:r>
          </w:p>
          <w:p w:rsidR="00E577C5" w:rsidRDefault="00E577C5" w:rsidP="00E577C5">
            <w:pPr>
              <w:rPr>
                <w:sz w:val="20"/>
                <w:szCs w:val="20"/>
              </w:rPr>
            </w:pPr>
            <w:r w:rsidRPr="00860E26">
              <w:rPr>
                <w:sz w:val="20"/>
                <w:szCs w:val="20"/>
                <w:highlight w:val="cyan"/>
              </w:rPr>
              <w:t>Identifying, classifying &amp; grouping</w:t>
            </w:r>
          </w:p>
          <w:p w:rsidR="00E577C5" w:rsidRDefault="00E577C5" w:rsidP="00E577C5">
            <w:pPr>
              <w:rPr>
                <w:sz w:val="20"/>
                <w:szCs w:val="20"/>
              </w:rPr>
            </w:pPr>
            <w:r w:rsidRPr="00860E26">
              <w:rPr>
                <w:sz w:val="20"/>
                <w:szCs w:val="20"/>
                <w:highlight w:val="magenta"/>
              </w:rPr>
              <w:t>Pattern seeking</w:t>
            </w:r>
          </w:p>
          <w:p w:rsidR="009B2A2E" w:rsidRPr="004947BA" w:rsidRDefault="00E577C5" w:rsidP="00E577C5">
            <w:pPr>
              <w:rPr>
                <w:sz w:val="20"/>
                <w:szCs w:val="20"/>
              </w:rPr>
            </w:pPr>
            <w:r w:rsidRPr="00860E26">
              <w:rPr>
                <w:sz w:val="20"/>
                <w:szCs w:val="20"/>
                <w:highlight w:val="darkCyan"/>
              </w:rPr>
              <w:t>Observing over time</w:t>
            </w:r>
          </w:p>
        </w:tc>
        <w:tc>
          <w:tcPr>
            <w:tcW w:w="2268" w:type="dxa"/>
            <w:vMerge/>
            <w:shd w:val="clear" w:color="auto" w:fill="FFFFFF" w:themeFill="background1"/>
          </w:tcPr>
          <w:p w:rsidR="009B2A2E" w:rsidRPr="00927FFA" w:rsidRDefault="009B2A2E" w:rsidP="0047158C">
            <w:pPr>
              <w:rPr>
                <w:sz w:val="20"/>
                <w:szCs w:val="20"/>
              </w:rPr>
            </w:pPr>
          </w:p>
        </w:tc>
        <w:tc>
          <w:tcPr>
            <w:tcW w:w="1701" w:type="dxa"/>
            <w:shd w:val="clear" w:color="auto" w:fill="FFFFFF" w:themeFill="background1"/>
          </w:tcPr>
          <w:p w:rsidR="009B2A2E" w:rsidRDefault="0094617D" w:rsidP="0047158C">
            <w:pPr>
              <w:rPr>
                <w:b/>
                <w:sz w:val="20"/>
                <w:szCs w:val="20"/>
              </w:rPr>
            </w:pPr>
            <w:r>
              <w:rPr>
                <w:b/>
                <w:sz w:val="20"/>
                <w:szCs w:val="20"/>
              </w:rPr>
              <w:t>Famous Scientists:</w:t>
            </w:r>
          </w:p>
          <w:p w:rsidR="0094617D" w:rsidRDefault="0094617D" w:rsidP="0047158C">
            <w:pPr>
              <w:rPr>
                <w:sz w:val="20"/>
                <w:szCs w:val="20"/>
              </w:rPr>
            </w:pPr>
            <w:r>
              <w:rPr>
                <w:sz w:val="20"/>
                <w:szCs w:val="20"/>
              </w:rPr>
              <w:t>Terry Nutkins – TV Presenter</w:t>
            </w:r>
          </w:p>
          <w:p w:rsidR="0094617D" w:rsidRDefault="0094617D" w:rsidP="0047158C">
            <w:pPr>
              <w:rPr>
                <w:sz w:val="20"/>
                <w:szCs w:val="20"/>
              </w:rPr>
            </w:pPr>
          </w:p>
          <w:p w:rsidR="0094617D" w:rsidRPr="00694DDE" w:rsidRDefault="0094617D" w:rsidP="0047158C">
            <w:pPr>
              <w:rPr>
                <w:sz w:val="20"/>
                <w:szCs w:val="20"/>
              </w:rPr>
            </w:pPr>
            <w:r>
              <w:rPr>
                <w:sz w:val="20"/>
                <w:szCs w:val="20"/>
              </w:rPr>
              <w:t>Liz Bonnin - Consevationist</w:t>
            </w:r>
          </w:p>
        </w:tc>
        <w:tc>
          <w:tcPr>
            <w:tcW w:w="1134" w:type="dxa"/>
            <w:vMerge/>
            <w:shd w:val="clear" w:color="auto" w:fill="FFFFFF" w:themeFill="background1"/>
          </w:tcPr>
          <w:p w:rsidR="009B2A2E" w:rsidRPr="00927FFA" w:rsidRDefault="009B2A2E" w:rsidP="0047158C">
            <w:pPr>
              <w:rPr>
                <w:sz w:val="20"/>
                <w:szCs w:val="20"/>
              </w:rPr>
            </w:pPr>
          </w:p>
        </w:tc>
        <w:tc>
          <w:tcPr>
            <w:tcW w:w="1479" w:type="dxa"/>
            <w:vMerge/>
            <w:shd w:val="clear" w:color="auto" w:fill="FFFFFF" w:themeFill="background1"/>
            <w:vAlign w:val="center"/>
          </w:tcPr>
          <w:p w:rsidR="009B2A2E" w:rsidRPr="00215D91" w:rsidRDefault="009B2A2E" w:rsidP="0047158C">
            <w:pPr>
              <w:jc w:val="center"/>
              <w:rPr>
                <w:b/>
                <w:sz w:val="20"/>
                <w:szCs w:val="20"/>
              </w:rPr>
            </w:pPr>
          </w:p>
        </w:tc>
      </w:tr>
      <w:tr w:rsidR="0047158C" w:rsidRPr="00215D91" w:rsidTr="002D6A27">
        <w:trPr>
          <w:trHeight w:val="274"/>
        </w:trPr>
        <w:tc>
          <w:tcPr>
            <w:tcW w:w="13948" w:type="dxa"/>
            <w:gridSpan w:val="6"/>
            <w:shd w:val="clear" w:color="auto" w:fill="CCECFF"/>
          </w:tcPr>
          <w:p w:rsidR="00E34564" w:rsidRPr="00C040E3" w:rsidRDefault="00665F33" w:rsidP="00E34564">
            <w:pPr>
              <w:rPr>
                <w:b/>
                <w:sz w:val="20"/>
                <w:szCs w:val="20"/>
              </w:rPr>
            </w:pPr>
            <w:r>
              <w:rPr>
                <w:b/>
                <w:sz w:val="20"/>
                <w:szCs w:val="20"/>
              </w:rPr>
              <w:t>In Year 4</w:t>
            </w:r>
            <w:r w:rsidR="0047158C" w:rsidRPr="00215D91">
              <w:rPr>
                <w:b/>
                <w:sz w:val="20"/>
                <w:szCs w:val="20"/>
              </w:rPr>
              <w:t xml:space="preserve">: </w:t>
            </w:r>
            <w:r w:rsidR="00C040E3">
              <w:rPr>
                <w:b/>
                <w:sz w:val="20"/>
                <w:szCs w:val="20"/>
              </w:rPr>
              <w:t xml:space="preserve"> Living things and their Habitats: </w:t>
            </w:r>
            <w:r w:rsidR="00E34564" w:rsidRPr="00215D91">
              <w:rPr>
                <w:sz w:val="20"/>
                <w:szCs w:val="20"/>
              </w:rPr>
              <w:t>*</w:t>
            </w:r>
            <w:r w:rsidR="00E34564">
              <w:rPr>
                <w:sz w:val="20"/>
                <w:szCs w:val="20"/>
              </w:rPr>
              <w:t xml:space="preserve"> Recognise that living things can be grouped in a variety of ways.</w:t>
            </w:r>
          </w:p>
          <w:p w:rsidR="00E34564" w:rsidRDefault="00E34564" w:rsidP="00E34564">
            <w:pPr>
              <w:rPr>
                <w:sz w:val="20"/>
                <w:szCs w:val="20"/>
              </w:rPr>
            </w:pPr>
            <w:r>
              <w:rPr>
                <w:sz w:val="20"/>
                <w:szCs w:val="20"/>
              </w:rPr>
              <w:t>* Explore and use classification keys to help, group, identify and name a variety of living things in their local and wider environment.</w:t>
            </w:r>
          </w:p>
          <w:p w:rsidR="00C040E3" w:rsidRDefault="00E34564" w:rsidP="0047158C">
            <w:pPr>
              <w:rPr>
                <w:sz w:val="20"/>
                <w:szCs w:val="20"/>
              </w:rPr>
            </w:pPr>
            <w:r>
              <w:rPr>
                <w:sz w:val="20"/>
                <w:szCs w:val="20"/>
              </w:rPr>
              <w:t>* Recognise that environments change and that this can sometimes pose dangers to living things.</w:t>
            </w:r>
            <w:r w:rsidR="00C040E3">
              <w:rPr>
                <w:sz w:val="20"/>
                <w:szCs w:val="20"/>
              </w:rPr>
              <w:t xml:space="preserve"> </w:t>
            </w:r>
          </w:p>
          <w:p w:rsidR="00C040E3" w:rsidRPr="00C040E3" w:rsidRDefault="00C040E3" w:rsidP="0047158C">
            <w:pPr>
              <w:rPr>
                <w:b/>
                <w:sz w:val="20"/>
                <w:szCs w:val="20"/>
              </w:rPr>
            </w:pPr>
            <w:r>
              <w:rPr>
                <w:b/>
                <w:sz w:val="20"/>
                <w:szCs w:val="20"/>
              </w:rPr>
              <w:t xml:space="preserve">Animals including humans: * </w:t>
            </w:r>
            <w:r>
              <w:rPr>
                <w:sz w:val="20"/>
                <w:szCs w:val="20"/>
              </w:rPr>
              <w:t xml:space="preserve"> Construct and interpret a range of food chains, identifying producers, predators and prey.</w:t>
            </w:r>
          </w:p>
        </w:tc>
      </w:tr>
    </w:tbl>
    <w:p w:rsidR="00583FAB" w:rsidRDefault="00C040E3" w:rsidP="00BA5A53">
      <w:pPr>
        <w:rPr>
          <w:rFonts w:ascii="Times New Roman" w:hAnsi="Times New Roman" w:cs="Times New Roman"/>
          <w:sz w:val="36"/>
          <w:szCs w:val="36"/>
          <w:u w:val="single"/>
        </w:rPr>
      </w:pPr>
      <w:r>
        <w:rPr>
          <w:noProof/>
          <w:lang w:eastAsia="en-GB"/>
        </w:rPr>
        <w:lastRenderedPageBreak/>
        <w:drawing>
          <wp:anchor distT="0" distB="0" distL="114300" distR="114300" simplePos="0" relativeHeight="251662336" behindDoc="0" locked="0" layoutInCell="1" allowOverlap="1" wp14:anchorId="41EBD04A" wp14:editId="0EA28D8A">
            <wp:simplePos x="0" y="0"/>
            <wp:positionH relativeFrom="column">
              <wp:posOffset>9525</wp:posOffset>
            </wp:positionH>
            <wp:positionV relativeFrom="paragraph">
              <wp:posOffset>-627169</wp:posOffset>
            </wp:positionV>
            <wp:extent cx="8477250" cy="4114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477250" cy="4114800"/>
                    </a:xfrm>
                    <a:prstGeom prst="rect">
                      <a:avLst/>
                    </a:prstGeom>
                  </pic:spPr>
                </pic:pic>
              </a:graphicData>
            </a:graphic>
            <wp14:sizeRelH relativeFrom="page">
              <wp14:pctWidth>0</wp14:pctWidth>
            </wp14:sizeRelH>
            <wp14:sizeRelV relativeFrom="page">
              <wp14:pctHeight>0</wp14:pctHeight>
            </wp14:sizeRelV>
          </wp:anchor>
        </w:drawing>
      </w: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94DDE" w:rsidP="00BA5A53">
      <w:pPr>
        <w:rPr>
          <w:rFonts w:ascii="Times New Roman" w:hAnsi="Times New Roman" w:cs="Times New Roman"/>
          <w:sz w:val="36"/>
          <w:szCs w:val="36"/>
          <w:u w:val="single"/>
        </w:rPr>
      </w:pPr>
      <w:r>
        <w:rPr>
          <w:noProof/>
          <w:lang w:eastAsia="en-GB"/>
        </w:rPr>
        <w:drawing>
          <wp:anchor distT="0" distB="0" distL="114300" distR="114300" simplePos="0" relativeHeight="251663360" behindDoc="0" locked="0" layoutInCell="1" allowOverlap="1" wp14:anchorId="585163C1" wp14:editId="456CC5F2">
            <wp:simplePos x="0" y="0"/>
            <wp:positionH relativeFrom="column">
              <wp:posOffset>14816</wp:posOffset>
            </wp:positionH>
            <wp:positionV relativeFrom="paragraph">
              <wp:posOffset>20532</wp:posOffset>
            </wp:positionV>
            <wp:extent cx="8486775" cy="28670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86775" cy="2867025"/>
                    </a:xfrm>
                    <a:prstGeom prst="rect">
                      <a:avLst/>
                    </a:prstGeom>
                  </pic:spPr>
                </pic:pic>
              </a:graphicData>
            </a:graphic>
            <wp14:sizeRelH relativeFrom="page">
              <wp14:pctWidth>0</wp14:pctWidth>
            </wp14:sizeRelH>
            <wp14:sizeRelV relativeFrom="page">
              <wp14:pctHeight>0</wp14:pctHeight>
            </wp14:sizeRelV>
          </wp:anchor>
        </w:drawing>
      </w: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tbl>
      <w:tblPr>
        <w:tblStyle w:val="TableGrid"/>
        <w:tblpPr w:leftFromText="180" w:rightFromText="180" w:vertAnchor="text" w:horzAnchor="margin" w:tblpY="2"/>
        <w:tblW w:w="0" w:type="auto"/>
        <w:tblLayout w:type="fixed"/>
        <w:tblLook w:val="04A0" w:firstRow="1" w:lastRow="0" w:firstColumn="1" w:lastColumn="0" w:noHBand="0" w:noVBand="1"/>
      </w:tblPr>
      <w:tblGrid>
        <w:gridCol w:w="3539"/>
        <w:gridCol w:w="2693"/>
        <w:gridCol w:w="3402"/>
        <w:gridCol w:w="2127"/>
        <w:gridCol w:w="992"/>
        <w:gridCol w:w="1195"/>
      </w:tblGrid>
      <w:tr w:rsidR="0079483B" w:rsidRPr="00215D91" w:rsidTr="00C040E3">
        <w:tc>
          <w:tcPr>
            <w:tcW w:w="13948" w:type="dxa"/>
            <w:gridSpan w:val="6"/>
            <w:shd w:val="clear" w:color="auto" w:fill="33CCCC"/>
          </w:tcPr>
          <w:p w:rsidR="0079483B" w:rsidRPr="00C040E3" w:rsidRDefault="0079483B" w:rsidP="00C040E3">
            <w:pPr>
              <w:jc w:val="center"/>
              <w:rPr>
                <w:color w:val="FFFFFF" w:themeColor="background1"/>
                <w:sz w:val="28"/>
                <w:szCs w:val="28"/>
              </w:rPr>
            </w:pPr>
            <w:r>
              <w:rPr>
                <w:color w:val="FFFFFF" w:themeColor="background1"/>
                <w:sz w:val="28"/>
                <w:szCs w:val="28"/>
              </w:rPr>
              <w:lastRenderedPageBreak/>
              <w:t>Year 4</w:t>
            </w:r>
            <w:r w:rsidRPr="00215D91">
              <w:rPr>
                <w:color w:val="FFFFFF" w:themeColor="background1"/>
                <w:sz w:val="28"/>
                <w:szCs w:val="28"/>
              </w:rPr>
              <w:t xml:space="preserve"> – </w:t>
            </w:r>
            <w:r>
              <w:rPr>
                <w:color w:val="FFFFFF" w:themeColor="background1"/>
                <w:sz w:val="28"/>
                <w:szCs w:val="28"/>
              </w:rPr>
              <w:t>Living Things and Their Habitats.</w:t>
            </w:r>
          </w:p>
        </w:tc>
      </w:tr>
      <w:tr w:rsidR="0079483B" w:rsidRPr="00215D91" w:rsidTr="00C040E3">
        <w:tc>
          <w:tcPr>
            <w:tcW w:w="13948" w:type="dxa"/>
            <w:gridSpan w:val="6"/>
            <w:shd w:val="clear" w:color="auto" w:fill="CCECFF"/>
          </w:tcPr>
          <w:p w:rsidR="0079483B" w:rsidRPr="00215D91" w:rsidRDefault="0079483B" w:rsidP="00C040E3">
            <w:pPr>
              <w:rPr>
                <w:b/>
                <w:sz w:val="20"/>
                <w:szCs w:val="20"/>
              </w:rPr>
            </w:pPr>
            <w:r w:rsidRPr="00215D91">
              <w:rPr>
                <w:b/>
                <w:sz w:val="20"/>
                <w:szCs w:val="20"/>
              </w:rPr>
              <w:t>National Curriculum Objectives:</w:t>
            </w:r>
          </w:p>
          <w:p w:rsidR="0079483B" w:rsidRDefault="0079483B" w:rsidP="00C040E3">
            <w:pPr>
              <w:rPr>
                <w:sz w:val="20"/>
                <w:szCs w:val="20"/>
              </w:rPr>
            </w:pPr>
            <w:r w:rsidRPr="00215D91">
              <w:rPr>
                <w:sz w:val="20"/>
                <w:szCs w:val="20"/>
              </w:rPr>
              <w:t>*</w:t>
            </w:r>
            <w:r>
              <w:rPr>
                <w:sz w:val="20"/>
                <w:szCs w:val="20"/>
              </w:rPr>
              <w:t xml:space="preserve"> Recognise that living things can be grouped in a variety of ways.</w:t>
            </w:r>
          </w:p>
          <w:p w:rsidR="0079483B" w:rsidRDefault="0079483B" w:rsidP="00C040E3">
            <w:pPr>
              <w:rPr>
                <w:sz w:val="20"/>
                <w:szCs w:val="20"/>
              </w:rPr>
            </w:pPr>
            <w:r>
              <w:rPr>
                <w:sz w:val="20"/>
                <w:szCs w:val="20"/>
              </w:rPr>
              <w:t>* Explore and use classification keys to help, group, identify and name a variety of living things in their local and wider environment.</w:t>
            </w:r>
          </w:p>
          <w:p w:rsidR="0079483B" w:rsidRPr="00E16DD1" w:rsidRDefault="0079483B" w:rsidP="00C040E3">
            <w:pPr>
              <w:rPr>
                <w:sz w:val="20"/>
                <w:szCs w:val="20"/>
              </w:rPr>
            </w:pPr>
            <w:r>
              <w:rPr>
                <w:sz w:val="20"/>
                <w:szCs w:val="20"/>
              </w:rPr>
              <w:t>* Recognise that environments change and that this can sometimes pose dangers to living things (include human impact).</w:t>
            </w:r>
          </w:p>
        </w:tc>
      </w:tr>
      <w:tr w:rsidR="0079483B" w:rsidRPr="00215D91" w:rsidTr="00C040E3">
        <w:tc>
          <w:tcPr>
            <w:tcW w:w="3539" w:type="dxa"/>
            <w:shd w:val="clear" w:color="auto" w:fill="33CCCC"/>
            <w:vAlign w:val="center"/>
          </w:tcPr>
          <w:p w:rsidR="0079483B" w:rsidRPr="00215D91" w:rsidRDefault="0079483B" w:rsidP="00C040E3">
            <w:pPr>
              <w:jc w:val="center"/>
              <w:rPr>
                <w:b/>
                <w:sz w:val="20"/>
                <w:szCs w:val="20"/>
              </w:rPr>
            </w:pPr>
            <w:r w:rsidRPr="00215D91">
              <w:rPr>
                <w:b/>
                <w:sz w:val="20"/>
                <w:szCs w:val="20"/>
              </w:rPr>
              <w:t xml:space="preserve">Prior Learning: </w:t>
            </w:r>
          </w:p>
        </w:tc>
        <w:tc>
          <w:tcPr>
            <w:tcW w:w="2693" w:type="dxa"/>
            <w:shd w:val="clear" w:color="auto" w:fill="33CCCC"/>
            <w:vAlign w:val="center"/>
          </w:tcPr>
          <w:p w:rsidR="0079483B" w:rsidRPr="00215D91" w:rsidRDefault="0079483B" w:rsidP="00C040E3">
            <w:pPr>
              <w:jc w:val="center"/>
              <w:rPr>
                <w:b/>
                <w:sz w:val="20"/>
                <w:szCs w:val="20"/>
              </w:rPr>
            </w:pPr>
            <w:r>
              <w:rPr>
                <w:b/>
                <w:sz w:val="20"/>
                <w:szCs w:val="20"/>
              </w:rPr>
              <w:t>Working Scientifically Links:</w:t>
            </w:r>
          </w:p>
        </w:tc>
        <w:tc>
          <w:tcPr>
            <w:tcW w:w="3402" w:type="dxa"/>
            <w:shd w:val="clear" w:color="auto" w:fill="33CCCC"/>
            <w:vAlign w:val="center"/>
          </w:tcPr>
          <w:p w:rsidR="0079483B" w:rsidRPr="00215D91" w:rsidRDefault="0079483B" w:rsidP="00C040E3">
            <w:pPr>
              <w:jc w:val="center"/>
              <w:rPr>
                <w:b/>
                <w:sz w:val="20"/>
                <w:szCs w:val="20"/>
              </w:rPr>
            </w:pPr>
            <w:r w:rsidRPr="00927FFA">
              <w:rPr>
                <w:b/>
                <w:sz w:val="20"/>
                <w:szCs w:val="20"/>
              </w:rPr>
              <w:t>Opportunities for working Scientifically:</w:t>
            </w:r>
          </w:p>
        </w:tc>
        <w:tc>
          <w:tcPr>
            <w:tcW w:w="2127" w:type="dxa"/>
            <w:shd w:val="clear" w:color="auto" w:fill="33CCCC"/>
            <w:vAlign w:val="center"/>
          </w:tcPr>
          <w:p w:rsidR="0079483B" w:rsidRPr="00215D91" w:rsidRDefault="0079483B" w:rsidP="00C040E3">
            <w:pPr>
              <w:jc w:val="center"/>
              <w:rPr>
                <w:b/>
                <w:sz w:val="20"/>
                <w:szCs w:val="20"/>
              </w:rPr>
            </w:pPr>
            <w:r w:rsidRPr="00927FFA">
              <w:rPr>
                <w:b/>
                <w:sz w:val="20"/>
                <w:szCs w:val="20"/>
              </w:rPr>
              <w:t xml:space="preserve">Story </w:t>
            </w:r>
            <w:r>
              <w:rPr>
                <w:b/>
                <w:sz w:val="20"/>
                <w:szCs w:val="20"/>
              </w:rPr>
              <w:t xml:space="preserve"> / Book </w:t>
            </w:r>
            <w:r w:rsidRPr="00927FFA">
              <w:rPr>
                <w:b/>
                <w:sz w:val="20"/>
                <w:szCs w:val="20"/>
              </w:rPr>
              <w:t>Opportunities:</w:t>
            </w:r>
          </w:p>
        </w:tc>
        <w:tc>
          <w:tcPr>
            <w:tcW w:w="992" w:type="dxa"/>
            <w:shd w:val="clear" w:color="auto" w:fill="33CCCC"/>
            <w:vAlign w:val="center"/>
          </w:tcPr>
          <w:p w:rsidR="0079483B" w:rsidRPr="00215D91" w:rsidRDefault="0079483B" w:rsidP="00C040E3">
            <w:pPr>
              <w:jc w:val="center"/>
              <w:rPr>
                <w:b/>
                <w:sz w:val="20"/>
                <w:szCs w:val="20"/>
              </w:rPr>
            </w:pPr>
            <w:r>
              <w:rPr>
                <w:b/>
                <w:sz w:val="20"/>
                <w:szCs w:val="20"/>
              </w:rPr>
              <w:t>Maths Opportunities:</w:t>
            </w:r>
          </w:p>
        </w:tc>
        <w:tc>
          <w:tcPr>
            <w:tcW w:w="1195" w:type="dxa"/>
            <w:shd w:val="clear" w:color="auto" w:fill="33CCCC"/>
            <w:vAlign w:val="center"/>
          </w:tcPr>
          <w:p w:rsidR="0079483B" w:rsidRPr="00215D91" w:rsidRDefault="0079483B" w:rsidP="00C040E3">
            <w:pPr>
              <w:jc w:val="center"/>
              <w:rPr>
                <w:b/>
                <w:sz w:val="20"/>
                <w:szCs w:val="20"/>
              </w:rPr>
            </w:pPr>
            <w:r w:rsidRPr="00215D91">
              <w:rPr>
                <w:b/>
                <w:sz w:val="20"/>
                <w:szCs w:val="20"/>
              </w:rPr>
              <w:t>Vocabulary:</w:t>
            </w:r>
          </w:p>
        </w:tc>
      </w:tr>
      <w:tr w:rsidR="0079483B" w:rsidRPr="00215D91" w:rsidTr="00C040E3">
        <w:trPr>
          <w:trHeight w:val="2479"/>
        </w:trPr>
        <w:tc>
          <w:tcPr>
            <w:tcW w:w="3539" w:type="dxa"/>
            <w:vMerge w:val="restart"/>
            <w:shd w:val="clear" w:color="auto" w:fill="FFFFFF" w:themeFill="background1"/>
          </w:tcPr>
          <w:p w:rsidR="00A43BC3" w:rsidRDefault="00A43BC3" w:rsidP="00C040E3">
            <w:pPr>
              <w:rPr>
                <w:b/>
                <w:sz w:val="20"/>
                <w:szCs w:val="20"/>
              </w:rPr>
            </w:pPr>
            <w:r>
              <w:rPr>
                <w:b/>
                <w:sz w:val="20"/>
                <w:szCs w:val="20"/>
              </w:rPr>
              <w:t>In Year 1:</w:t>
            </w:r>
          </w:p>
          <w:p w:rsidR="00A43BC3" w:rsidRDefault="00A43BC3" w:rsidP="00C040E3">
            <w:pPr>
              <w:rPr>
                <w:b/>
                <w:sz w:val="20"/>
                <w:szCs w:val="20"/>
              </w:rPr>
            </w:pPr>
            <w:r>
              <w:rPr>
                <w:b/>
                <w:sz w:val="20"/>
                <w:szCs w:val="20"/>
              </w:rPr>
              <w:t>Plants:</w:t>
            </w:r>
          </w:p>
          <w:p w:rsidR="00A43BC3" w:rsidRDefault="00A43BC3" w:rsidP="00C040E3">
            <w:pPr>
              <w:rPr>
                <w:sz w:val="20"/>
                <w:szCs w:val="20"/>
              </w:rPr>
            </w:pPr>
            <w:r>
              <w:rPr>
                <w:sz w:val="20"/>
                <w:szCs w:val="20"/>
              </w:rPr>
              <w:t>* Identify and name a variety of common, wild and garden plants, including deciduous and evergreen trees.</w:t>
            </w:r>
          </w:p>
          <w:p w:rsidR="00A43BC3" w:rsidRDefault="00A43BC3" w:rsidP="00C040E3">
            <w:pPr>
              <w:rPr>
                <w:sz w:val="20"/>
                <w:szCs w:val="20"/>
              </w:rPr>
            </w:pPr>
            <w:r>
              <w:rPr>
                <w:sz w:val="20"/>
                <w:szCs w:val="20"/>
              </w:rPr>
              <w:t>* Identify and describe the basic structure of a variety of common flowering plants, including trees.</w:t>
            </w:r>
          </w:p>
          <w:p w:rsidR="00A43BC3" w:rsidRDefault="00A43BC3" w:rsidP="00C040E3">
            <w:pPr>
              <w:rPr>
                <w:b/>
                <w:sz w:val="20"/>
                <w:szCs w:val="20"/>
              </w:rPr>
            </w:pPr>
            <w:r>
              <w:rPr>
                <w:b/>
                <w:sz w:val="20"/>
                <w:szCs w:val="20"/>
              </w:rPr>
              <w:t>Animals including humans:</w:t>
            </w:r>
          </w:p>
          <w:p w:rsidR="00A43BC3" w:rsidRDefault="00A43BC3" w:rsidP="00C040E3">
            <w:pPr>
              <w:rPr>
                <w:sz w:val="20"/>
                <w:szCs w:val="20"/>
              </w:rPr>
            </w:pPr>
            <w:r>
              <w:rPr>
                <w:sz w:val="20"/>
                <w:szCs w:val="20"/>
              </w:rPr>
              <w:t>* Identify and name a variety of common animals, including fish, amphibians, reptiles, birds and mammals.</w:t>
            </w:r>
          </w:p>
          <w:p w:rsidR="00A43BC3" w:rsidRPr="00A43BC3" w:rsidRDefault="00A43BC3" w:rsidP="00C040E3">
            <w:pPr>
              <w:rPr>
                <w:sz w:val="20"/>
                <w:szCs w:val="20"/>
              </w:rPr>
            </w:pPr>
            <w:r>
              <w:rPr>
                <w:sz w:val="20"/>
                <w:szCs w:val="20"/>
              </w:rPr>
              <w:t>*Describe and compare the structure of a variety of common animals.</w:t>
            </w:r>
          </w:p>
          <w:p w:rsidR="0079483B" w:rsidRDefault="0079483B" w:rsidP="00C040E3">
            <w:pPr>
              <w:rPr>
                <w:b/>
                <w:sz w:val="20"/>
                <w:szCs w:val="20"/>
              </w:rPr>
            </w:pPr>
            <w:r>
              <w:rPr>
                <w:b/>
                <w:sz w:val="20"/>
                <w:szCs w:val="20"/>
              </w:rPr>
              <w:t>In Year 2:</w:t>
            </w:r>
          </w:p>
          <w:p w:rsidR="00A43BC3" w:rsidRPr="00215D91" w:rsidRDefault="00A43BC3" w:rsidP="00C040E3">
            <w:pPr>
              <w:rPr>
                <w:b/>
                <w:sz w:val="20"/>
                <w:szCs w:val="20"/>
              </w:rPr>
            </w:pPr>
            <w:r>
              <w:rPr>
                <w:b/>
                <w:sz w:val="20"/>
                <w:szCs w:val="20"/>
              </w:rPr>
              <w:t>Living things and their habitats:</w:t>
            </w:r>
          </w:p>
          <w:p w:rsidR="0079483B" w:rsidRPr="00EB0A06" w:rsidRDefault="0079483B" w:rsidP="00C040E3">
            <w:pPr>
              <w:rPr>
                <w:sz w:val="20"/>
                <w:szCs w:val="20"/>
              </w:rPr>
            </w:pPr>
            <w:r>
              <w:rPr>
                <w:sz w:val="20"/>
                <w:szCs w:val="20"/>
              </w:rPr>
              <w:t>* Identify and name a variety of plans and animals in their habitats, including micro-habitats.</w:t>
            </w:r>
          </w:p>
        </w:tc>
        <w:tc>
          <w:tcPr>
            <w:tcW w:w="2693" w:type="dxa"/>
            <w:shd w:val="clear" w:color="auto" w:fill="FFFFFF" w:themeFill="background1"/>
          </w:tcPr>
          <w:p w:rsidR="0079483B" w:rsidRDefault="0079483B" w:rsidP="00C040E3">
            <w:pPr>
              <w:rPr>
                <w:sz w:val="20"/>
                <w:szCs w:val="20"/>
              </w:rPr>
            </w:pPr>
            <w:r>
              <w:rPr>
                <w:sz w:val="20"/>
                <w:szCs w:val="20"/>
              </w:rPr>
              <w:t>* Use or make simple guides or keys to explore and identify local plants and animals.</w:t>
            </w:r>
          </w:p>
          <w:p w:rsidR="0079483B" w:rsidRDefault="0079483B" w:rsidP="00C040E3">
            <w:pPr>
              <w:rPr>
                <w:sz w:val="20"/>
                <w:szCs w:val="20"/>
              </w:rPr>
            </w:pPr>
            <w:r>
              <w:rPr>
                <w:sz w:val="20"/>
                <w:szCs w:val="20"/>
              </w:rPr>
              <w:t>* Make a guide to local living things.</w:t>
            </w:r>
          </w:p>
          <w:p w:rsidR="0079483B" w:rsidRPr="009B2A2E" w:rsidRDefault="0079483B" w:rsidP="00C040E3">
            <w:pPr>
              <w:rPr>
                <w:sz w:val="20"/>
                <w:szCs w:val="20"/>
              </w:rPr>
            </w:pPr>
            <w:r>
              <w:rPr>
                <w:sz w:val="20"/>
                <w:szCs w:val="20"/>
              </w:rPr>
              <w:t>* Raise and answer question based on animals and what they have found out about other animals they have researched.</w:t>
            </w:r>
          </w:p>
        </w:tc>
        <w:tc>
          <w:tcPr>
            <w:tcW w:w="3402" w:type="dxa"/>
            <w:vMerge w:val="restart"/>
            <w:shd w:val="clear" w:color="auto" w:fill="FFFFFF" w:themeFill="background1"/>
          </w:tcPr>
          <w:p w:rsidR="0079483B" w:rsidRDefault="0079483B" w:rsidP="00C040E3">
            <w:pPr>
              <w:autoSpaceDE w:val="0"/>
              <w:autoSpaceDN w:val="0"/>
              <w:adjustRightInd w:val="0"/>
              <w:rPr>
                <w:rFonts w:ascii="Calibri" w:hAnsi="Calibri" w:cs="Calibri"/>
                <w:color w:val="000000"/>
                <w:sz w:val="20"/>
                <w:szCs w:val="20"/>
              </w:rPr>
            </w:pPr>
            <w:r w:rsidRPr="005B22B9">
              <w:rPr>
                <w:rFonts w:ascii="Calibri" w:hAnsi="Calibri" w:cs="Calibri"/>
                <w:color w:val="000000"/>
                <w:sz w:val="20"/>
                <w:szCs w:val="20"/>
                <w:highlight w:val="green"/>
              </w:rPr>
              <w:t>* How has local area / school grounds changed?</w:t>
            </w:r>
            <w:r>
              <w:rPr>
                <w:rFonts w:ascii="Calibri" w:hAnsi="Calibri" w:cs="Calibri"/>
                <w:color w:val="000000"/>
                <w:sz w:val="20"/>
                <w:szCs w:val="20"/>
              </w:rPr>
              <w:t xml:space="preserve"> (Create a hypothetical scenario, e.g. selling off the school field).</w:t>
            </w:r>
          </w:p>
          <w:p w:rsidR="0079483B" w:rsidRPr="005B22B9" w:rsidRDefault="0079483B" w:rsidP="00C040E3">
            <w:pPr>
              <w:autoSpaceDE w:val="0"/>
              <w:autoSpaceDN w:val="0"/>
              <w:adjustRightInd w:val="0"/>
              <w:rPr>
                <w:rFonts w:ascii="Calibri" w:hAnsi="Calibri" w:cs="Calibri"/>
                <w:color w:val="000000"/>
                <w:sz w:val="20"/>
                <w:szCs w:val="20"/>
                <w:highlight w:val="green"/>
              </w:rPr>
            </w:pPr>
            <w:r w:rsidRPr="005B22B9">
              <w:rPr>
                <w:rFonts w:ascii="Calibri" w:hAnsi="Calibri" w:cs="Calibri"/>
                <w:color w:val="000000"/>
                <w:sz w:val="20"/>
                <w:szCs w:val="20"/>
                <w:highlight w:val="green"/>
              </w:rPr>
              <w:t>* Research climate change</w:t>
            </w:r>
          </w:p>
          <w:p w:rsidR="0079483B" w:rsidRDefault="0079483B" w:rsidP="00C040E3">
            <w:pPr>
              <w:autoSpaceDE w:val="0"/>
              <w:autoSpaceDN w:val="0"/>
              <w:adjustRightInd w:val="0"/>
              <w:rPr>
                <w:rFonts w:ascii="Calibri" w:hAnsi="Calibri" w:cs="Calibri"/>
                <w:color w:val="000000"/>
                <w:sz w:val="20"/>
                <w:szCs w:val="20"/>
              </w:rPr>
            </w:pPr>
            <w:r w:rsidRPr="005B22B9">
              <w:rPr>
                <w:rFonts w:ascii="Calibri" w:hAnsi="Calibri" w:cs="Calibri"/>
                <w:color w:val="000000"/>
                <w:sz w:val="20"/>
                <w:szCs w:val="20"/>
                <w:highlight w:val="green"/>
              </w:rPr>
              <w:t>* How does the greenhouse effect change temperature and contribute to climate change?</w:t>
            </w:r>
          </w:p>
          <w:p w:rsidR="0079483B" w:rsidRDefault="0079483B" w:rsidP="00C040E3">
            <w:pPr>
              <w:autoSpaceDE w:val="0"/>
              <w:autoSpaceDN w:val="0"/>
              <w:adjustRightInd w:val="0"/>
              <w:rPr>
                <w:rFonts w:ascii="Calibri" w:hAnsi="Calibri" w:cs="Calibri"/>
                <w:color w:val="000000"/>
                <w:sz w:val="20"/>
                <w:szCs w:val="20"/>
              </w:rPr>
            </w:pPr>
            <w:r w:rsidRPr="002D6A27">
              <w:rPr>
                <w:rFonts w:ascii="Calibri" w:hAnsi="Calibri" w:cs="Calibri"/>
                <w:color w:val="000000"/>
                <w:sz w:val="20"/>
                <w:szCs w:val="20"/>
                <w:highlight w:val="cyan"/>
              </w:rPr>
              <w:t>*Can you identify all the things we saw in the…….</w:t>
            </w:r>
          </w:p>
          <w:p w:rsidR="0079483B" w:rsidRPr="002D6A27" w:rsidRDefault="0079483B" w:rsidP="00C040E3">
            <w:pPr>
              <w:autoSpaceDE w:val="0"/>
              <w:autoSpaceDN w:val="0"/>
              <w:adjustRightInd w:val="0"/>
              <w:rPr>
                <w:rFonts w:ascii="Calibri" w:hAnsi="Calibri" w:cs="Calibri"/>
                <w:color w:val="000000"/>
                <w:sz w:val="20"/>
                <w:szCs w:val="20"/>
                <w:highlight w:val="green"/>
              </w:rPr>
            </w:pPr>
            <w:r w:rsidRPr="002D6A27">
              <w:rPr>
                <w:rFonts w:ascii="Calibri" w:hAnsi="Calibri" w:cs="Calibri"/>
                <w:color w:val="000000"/>
                <w:sz w:val="20"/>
                <w:szCs w:val="20"/>
                <w:highlight w:val="green"/>
              </w:rPr>
              <w:t>* Why are people cutting down the rainforest and what effect does it have?</w:t>
            </w:r>
          </w:p>
          <w:p w:rsidR="0079483B" w:rsidRDefault="0079483B" w:rsidP="00C040E3">
            <w:pPr>
              <w:autoSpaceDE w:val="0"/>
              <w:autoSpaceDN w:val="0"/>
              <w:adjustRightInd w:val="0"/>
              <w:rPr>
                <w:rFonts w:ascii="Calibri" w:hAnsi="Calibri" w:cs="Calibri"/>
                <w:color w:val="000000"/>
                <w:sz w:val="20"/>
                <w:szCs w:val="20"/>
              </w:rPr>
            </w:pPr>
            <w:r w:rsidRPr="002D6A27">
              <w:rPr>
                <w:rFonts w:ascii="Calibri" w:hAnsi="Calibri" w:cs="Calibri"/>
                <w:color w:val="000000"/>
                <w:sz w:val="20"/>
                <w:szCs w:val="20"/>
                <w:highlight w:val="yellow"/>
              </w:rPr>
              <w:t>* Does the amount of light affect woodlice activity?</w:t>
            </w:r>
          </w:p>
          <w:p w:rsidR="0079483B" w:rsidRDefault="0079483B" w:rsidP="00C040E3">
            <w:pPr>
              <w:autoSpaceDE w:val="0"/>
              <w:autoSpaceDN w:val="0"/>
              <w:adjustRightInd w:val="0"/>
              <w:rPr>
                <w:rFonts w:ascii="Calibri" w:hAnsi="Calibri" w:cs="Calibri"/>
                <w:color w:val="000000"/>
                <w:sz w:val="20"/>
                <w:szCs w:val="20"/>
              </w:rPr>
            </w:pPr>
            <w:r w:rsidRPr="00CD1172">
              <w:rPr>
                <w:rFonts w:ascii="Calibri" w:hAnsi="Calibri" w:cs="Calibri"/>
                <w:color w:val="000000"/>
                <w:sz w:val="20"/>
                <w:szCs w:val="20"/>
                <w:highlight w:val="magenta"/>
              </w:rPr>
              <w:t>* How can we make positive changes to a local environment for living things?</w:t>
            </w:r>
          </w:p>
          <w:p w:rsidR="0079483B" w:rsidRDefault="0079483B" w:rsidP="00C040E3">
            <w:pPr>
              <w:autoSpaceDE w:val="0"/>
              <w:autoSpaceDN w:val="0"/>
              <w:adjustRightInd w:val="0"/>
              <w:rPr>
                <w:rFonts w:ascii="Calibri" w:hAnsi="Calibri" w:cs="Calibri"/>
                <w:color w:val="000000"/>
                <w:sz w:val="20"/>
                <w:szCs w:val="20"/>
              </w:rPr>
            </w:pPr>
            <w:r w:rsidRPr="005B22B9">
              <w:rPr>
                <w:rFonts w:ascii="Calibri" w:hAnsi="Calibri" w:cs="Calibri"/>
                <w:color w:val="000000"/>
                <w:sz w:val="20"/>
                <w:szCs w:val="20"/>
                <w:highlight w:val="cyan"/>
              </w:rPr>
              <w:t>* How do you know ……. (ants / ladybirds) are both … …… (insects)</w:t>
            </w:r>
            <w:r w:rsidRPr="00CD1172">
              <w:rPr>
                <w:rFonts w:ascii="Calibri" w:hAnsi="Calibri" w:cs="Calibri"/>
                <w:color w:val="000000"/>
                <w:sz w:val="20"/>
                <w:szCs w:val="20"/>
                <w:highlight w:val="cyan"/>
              </w:rPr>
              <w:t>?</w:t>
            </w:r>
          </w:p>
          <w:p w:rsidR="0094617D" w:rsidRPr="00CD1172" w:rsidRDefault="0079483B" w:rsidP="00C040E3">
            <w:pPr>
              <w:autoSpaceDE w:val="0"/>
              <w:autoSpaceDN w:val="0"/>
              <w:adjustRightInd w:val="0"/>
              <w:rPr>
                <w:rFonts w:ascii="Calibri" w:hAnsi="Calibri" w:cs="Calibri"/>
                <w:color w:val="000000"/>
                <w:sz w:val="20"/>
                <w:szCs w:val="20"/>
              </w:rPr>
            </w:pPr>
            <w:r w:rsidRPr="005B22B9">
              <w:rPr>
                <w:rFonts w:ascii="Calibri" w:hAnsi="Calibri" w:cs="Calibri"/>
                <w:color w:val="000000"/>
                <w:sz w:val="20"/>
                <w:szCs w:val="20"/>
                <w:highlight w:val="cyan"/>
              </w:rPr>
              <w:t xml:space="preserve">* How can you </w:t>
            </w:r>
            <w:r w:rsidRPr="0094617D">
              <w:rPr>
                <w:rFonts w:ascii="Calibri" w:hAnsi="Calibri" w:cs="Calibri"/>
                <w:color w:val="000000"/>
                <w:sz w:val="20"/>
                <w:szCs w:val="20"/>
                <w:highlight w:val="magenta"/>
              </w:rPr>
              <w:t xml:space="preserve">sort </w:t>
            </w:r>
            <w:r w:rsidR="001A3681">
              <w:rPr>
                <w:rFonts w:ascii="Calibri" w:hAnsi="Calibri" w:cs="Calibri"/>
                <w:color w:val="000000"/>
                <w:sz w:val="20"/>
                <w:szCs w:val="20"/>
                <w:highlight w:val="magenta"/>
              </w:rPr>
              <w:t xml:space="preserve">these </w:t>
            </w:r>
            <w:r w:rsidRPr="005B22B9">
              <w:rPr>
                <w:rFonts w:ascii="Calibri" w:hAnsi="Calibri" w:cs="Calibri"/>
                <w:color w:val="000000"/>
                <w:sz w:val="20"/>
                <w:szCs w:val="20"/>
                <w:highlight w:val="magenta"/>
              </w:rPr>
              <w:t>living things?</w:t>
            </w:r>
          </w:p>
        </w:tc>
        <w:tc>
          <w:tcPr>
            <w:tcW w:w="2127" w:type="dxa"/>
            <w:shd w:val="clear" w:color="auto" w:fill="FFFFFF" w:themeFill="background1"/>
          </w:tcPr>
          <w:p w:rsidR="0079483B" w:rsidRDefault="0079483B" w:rsidP="00C040E3">
            <w:pPr>
              <w:rPr>
                <w:sz w:val="20"/>
                <w:szCs w:val="20"/>
              </w:rPr>
            </w:pPr>
            <w:r>
              <w:rPr>
                <w:sz w:val="20"/>
                <w:szCs w:val="20"/>
              </w:rPr>
              <w:t>The Vanishing Rainforest (Richard Platt)</w:t>
            </w:r>
          </w:p>
          <w:p w:rsidR="0079483B" w:rsidRDefault="0079483B" w:rsidP="00C040E3">
            <w:pPr>
              <w:rPr>
                <w:sz w:val="20"/>
                <w:szCs w:val="20"/>
              </w:rPr>
            </w:pPr>
          </w:p>
          <w:p w:rsidR="0079483B" w:rsidRDefault="0079483B" w:rsidP="00C040E3">
            <w:pPr>
              <w:rPr>
                <w:sz w:val="20"/>
                <w:szCs w:val="20"/>
              </w:rPr>
            </w:pPr>
            <w:r>
              <w:rPr>
                <w:sz w:val="20"/>
                <w:szCs w:val="20"/>
              </w:rPr>
              <w:t>The Morning I Met a Whale (Michael Morpurgo)</w:t>
            </w:r>
          </w:p>
          <w:p w:rsidR="0079483B" w:rsidRDefault="0079483B" w:rsidP="00C040E3">
            <w:pPr>
              <w:rPr>
                <w:sz w:val="20"/>
                <w:szCs w:val="20"/>
              </w:rPr>
            </w:pPr>
          </w:p>
          <w:p w:rsidR="0079483B" w:rsidRPr="00E34564" w:rsidRDefault="0079483B" w:rsidP="00C040E3">
            <w:pPr>
              <w:rPr>
                <w:sz w:val="20"/>
                <w:szCs w:val="20"/>
              </w:rPr>
            </w:pPr>
            <w:r>
              <w:rPr>
                <w:sz w:val="20"/>
                <w:szCs w:val="20"/>
              </w:rPr>
              <w:t>Journey to the River Sea (Eva Ibbotson)</w:t>
            </w:r>
          </w:p>
        </w:tc>
        <w:tc>
          <w:tcPr>
            <w:tcW w:w="992" w:type="dxa"/>
            <w:vMerge w:val="restart"/>
            <w:shd w:val="clear" w:color="auto" w:fill="FFFFFF" w:themeFill="background1"/>
          </w:tcPr>
          <w:p w:rsidR="0079483B" w:rsidRPr="006D2E84" w:rsidRDefault="0079483B" w:rsidP="00C040E3">
            <w:pPr>
              <w:rPr>
                <w:color w:val="545A5E"/>
                <w:sz w:val="20"/>
                <w:szCs w:val="20"/>
                <w:shd w:val="clear" w:color="auto" w:fill="FFFFFF"/>
              </w:rPr>
            </w:pPr>
            <w:r w:rsidRPr="006D2E84">
              <w:rPr>
                <w:color w:val="545A5E"/>
                <w:sz w:val="20"/>
                <w:szCs w:val="20"/>
                <w:shd w:val="clear" w:color="auto" w:fill="FFFFFF"/>
              </w:rPr>
              <w:t>Interpret and present discrete and continuous</w:t>
            </w:r>
            <w:r w:rsidR="00C040E3">
              <w:rPr>
                <w:color w:val="545A5E"/>
                <w:sz w:val="20"/>
                <w:szCs w:val="20"/>
                <w:shd w:val="clear" w:color="auto" w:fill="FFFFFF"/>
              </w:rPr>
              <w:t xml:space="preserve"> </w:t>
            </w:r>
            <w:r w:rsidRPr="006D2E84">
              <w:rPr>
                <w:color w:val="545A5E"/>
                <w:sz w:val="20"/>
                <w:szCs w:val="20"/>
                <w:shd w:val="clear" w:color="auto" w:fill="FFFFFF"/>
              </w:rPr>
              <w:t>data using graphs (bar graphs / time graphs)</w:t>
            </w:r>
          </w:p>
          <w:p w:rsidR="0079483B" w:rsidRPr="006D2E84" w:rsidRDefault="0079483B" w:rsidP="00C040E3">
            <w:pPr>
              <w:rPr>
                <w:color w:val="545A5E"/>
                <w:sz w:val="20"/>
                <w:szCs w:val="20"/>
                <w:shd w:val="clear" w:color="auto" w:fill="FFFFFF"/>
              </w:rPr>
            </w:pPr>
          </w:p>
          <w:p w:rsidR="0079483B" w:rsidRPr="00927FFA" w:rsidRDefault="0079483B" w:rsidP="00C040E3">
            <w:pPr>
              <w:rPr>
                <w:b/>
                <w:sz w:val="20"/>
                <w:szCs w:val="20"/>
              </w:rPr>
            </w:pPr>
            <w:r w:rsidRPr="006D2E84">
              <w:rPr>
                <w:color w:val="545A5E"/>
                <w:sz w:val="20"/>
                <w:szCs w:val="20"/>
                <w:shd w:val="clear" w:color="auto" w:fill="FFFFFF"/>
              </w:rPr>
              <w:t>Record data in tables</w:t>
            </w:r>
          </w:p>
        </w:tc>
        <w:tc>
          <w:tcPr>
            <w:tcW w:w="1195" w:type="dxa"/>
            <w:vMerge w:val="restart"/>
            <w:shd w:val="clear" w:color="auto" w:fill="FFFFFF" w:themeFill="background1"/>
          </w:tcPr>
          <w:p w:rsidR="0079483B" w:rsidRPr="00C040E3" w:rsidRDefault="00C040E3" w:rsidP="00C040E3">
            <w:pPr>
              <w:rPr>
                <w:sz w:val="18"/>
                <w:szCs w:val="18"/>
              </w:rPr>
            </w:pPr>
            <w:r>
              <w:rPr>
                <w:sz w:val="18"/>
                <w:szCs w:val="18"/>
              </w:rPr>
              <w:t>classification</w:t>
            </w:r>
            <w:r w:rsidR="0079483B" w:rsidRPr="00C040E3">
              <w:rPr>
                <w:sz w:val="18"/>
                <w:szCs w:val="18"/>
              </w:rPr>
              <w:t>c</w:t>
            </w:r>
            <w:r>
              <w:rPr>
                <w:sz w:val="18"/>
                <w:szCs w:val="18"/>
              </w:rPr>
              <w:t>lassification keys, environment</w:t>
            </w:r>
            <w:r w:rsidR="0079483B" w:rsidRPr="00C040E3">
              <w:rPr>
                <w:sz w:val="18"/>
                <w:szCs w:val="18"/>
              </w:rPr>
              <w:t xml:space="preserve"> habitat, human impact, positive, negative, migrate, hibernate</w:t>
            </w:r>
          </w:p>
          <w:p w:rsidR="0079483B" w:rsidRDefault="0079483B" w:rsidP="00C040E3">
            <w:pPr>
              <w:rPr>
                <w:b/>
                <w:sz w:val="20"/>
                <w:szCs w:val="20"/>
              </w:rPr>
            </w:pPr>
          </w:p>
          <w:p w:rsidR="0079483B" w:rsidRDefault="0079483B" w:rsidP="00C040E3">
            <w:pPr>
              <w:rPr>
                <w:b/>
                <w:sz w:val="20"/>
                <w:szCs w:val="20"/>
              </w:rPr>
            </w:pPr>
          </w:p>
          <w:p w:rsidR="0079483B" w:rsidRDefault="0079483B" w:rsidP="00C040E3">
            <w:pPr>
              <w:rPr>
                <w:b/>
                <w:sz w:val="20"/>
                <w:szCs w:val="20"/>
              </w:rPr>
            </w:pPr>
          </w:p>
          <w:p w:rsidR="0079483B" w:rsidRDefault="0079483B" w:rsidP="00C040E3">
            <w:pPr>
              <w:rPr>
                <w:b/>
                <w:sz w:val="20"/>
                <w:szCs w:val="20"/>
              </w:rPr>
            </w:pPr>
          </w:p>
          <w:p w:rsidR="0079483B" w:rsidRPr="00215D91" w:rsidRDefault="0079483B" w:rsidP="00C040E3">
            <w:pPr>
              <w:rPr>
                <w:b/>
                <w:sz w:val="20"/>
                <w:szCs w:val="20"/>
              </w:rPr>
            </w:pPr>
          </w:p>
        </w:tc>
      </w:tr>
      <w:tr w:rsidR="0079483B" w:rsidRPr="00215D91" w:rsidTr="00C040E3">
        <w:trPr>
          <w:trHeight w:val="132"/>
        </w:trPr>
        <w:tc>
          <w:tcPr>
            <w:tcW w:w="3539" w:type="dxa"/>
            <w:vMerge/>
            <w:shd w:val="clear" w:color="auto" w:fill="FFFFFF" w:themeFill="background1"/>
            <w:vAlign w:val="center"/>
          </w:tcPr>
          <w:p w:rsidR="0079483B" w:rsidRPr="00215D91" w:rsidRDefault="0079483B" w:rsidP="00C040E3">
            <w:pPr>
              <w:jc w:val="center"/>
              <w:rPr>
                <w:b/>
                <w:sz w:val="20"/>
                <w:szCs w:val="20"/>
              </w:rPr>
            </w:pPr>
          </w:p>
        </w:tc>
        <w:tc>
          <w:tcPr>
            <w:tcW w:w="2693" w:type="dxa"/>
            <w:shd w:val="clear" w:color="auto" w:fill="FFFFFF" w:themeFill="background1"/>
          </w:tcPr>
          <w:p w:rsidR="0079483B" w:rsidRPr="009B2A2E" w:rsidRDefault="0079483B" w:rsidP="00C040E3">
            <w:pPr>
              <w:rPr>
                <w:b/>
                <w:sz w:val="20"/>
                <w:szCs w:val="20"/>
              </w:rPr>
            </w:pPr>
            <w:r w:rsidRPr="009B2A2E">
              <w:rPr>
                <w:b/>
                <w:sz w:val="20"/>
                <w:szCs w:val="20"/>
              </w:rPr>
              <w:t>Types of scientific Enquiry:</w:t>
            </w:r>
          </w:p>
          <w:p w:rsidR="0079483B" w:rsidRDefault="0079483B" w:rsidP="00C040E3">
            <w:pPr>
              <w:rPr>
                <w:sz w:val="20"/>
                <w:szCs w:val="20"/>
              </w:rPr>
            </w:pPr>
            <w:r w:rsidRPr="00860E26">
              <w:rPr>
                <w:sz w:val="20"/>
                <w:szCs w:val="20"/>
                <w:highlight w:val="yellow"/>
              </w:rPr>
              <w:t>Fair &amp; Comparative testing</w:t>
            </w:r>
          </w:p>
          <w:p w:rsidR="0079483B" w:rsidRDefault="0079483B" w:rsidP="00C040E3">
            <w:pPr>
              <w:rPr>
                <w:sz w:val="20"/>
                <w:szCs w:val="20"/>
              </w:rPr>
            </w:pPr>
            <w:r w:rsidRPr="00860E26">
              <w:rPr>
                <w:sz w:val="20"/>
                <w:szCs w:val="20"/>
                <w:highlight w:val="green"/>
              </w:rPr>
              <w:t>Research using secondary sources</w:t>
            </w:r>
          </w:p>
          <w:p w:rsidR="0079483B" w:rsidRDefault="0079483B" w:rsidP="00C040E3">
            <w:pPr>
              <w:rPr>
                <w:sz w:val="20"/>
                <w:szCs w:val="20"/>
              </w:rPr>
            </w:pPr>
            <w:r w:rsidRPr="00860E26">
              <w:rPr>
                <w:sz w:val="20"/>
                <w:szCs w:val="20"/>
                <w:highlight w:val="cyan"/>
              </w:rPr>
              <w:t>Identifying, classifying &amp; grouping</w:t>
            </w:r>
          </w:p>
          <w:p w:rsidR="0079483B" w:rsidRDefault="0079483B" w:rsidP="00C040E3">
            <w:pPr>
              <w:rPr>
                <w:sz w:val="20"/>
                <w:szCs w:val="20"/>
              </w:rPr>
            </w:pPr>
            <w:r w:rsidRPr="00860E26">
              <w:rPr>
                <w:sz w:val="20"/>
                <w:szCs w:val="20"/>
                <w:highlight w:val="magenta"/>
              </w:rPr>
              <w:t>Pattern seeking</w:t>
            </w:r>
          </w:p>
          <w:p w:rsidR="0079483B" w:rsidRPr="004947BA" w:rsidRDefault="0079483B" w:rsidP="00C040E3">
            <w:pPr>
              <w:rPr>
                <w:sz w:val="20"/>
                <w:szCs w:val="20"/>
              </w:rPr>
            </w:pPr>
            <w:r w:rsidRPr="00860E26">
              <w:rPr>
                <w:sz w:val="20"/>
                <w:szCs w:val="20"/>
                <w:highlight w:val="darkCyan"/>
              </w:rPr>
              <w:t>Observing over time</w:t>
            </w:r>
          </w:p>
        </w:tc>
        <w:tc>
          <w:tcPr>
            <w:tcW w:w="3402" w:type="dxa"/>
            <w:vMerge/>
            <w:shd w:val="clear" w:color="auto" w:fill="FFFFFF" w:themeFill="background1"/>
          </w:tcPr>
          <w:p w:rsidR="0079483B" w:rsidRPr="00927FFA" w:rsidRDefault="0079483B" w:rsidP="00C040E3">
            <w:pPr>
              <w:rPr>
                <w:sz w:val="20"/>
                <w:szCs w:val="20"/>
              </w:rPr>
            </w:pPr>
          </w:p>
        </w:tc>
        <w:tc>
          <w:tcPr>
            <w:tcW w:w="2127" w:type="dxa"/>
            <w:shd w:val="clear" w:color="auto" w:fill="FFFFFF" w:themeFill="background1"/>
          </w:tcPr>
          <w:p w:rsidR="0079483B" w:rsidRDefault="0079483B" w:rsidP="00C040E3">
            <w:pPr>
              <w:rPr>
                <w:b/>
                <w:sz w:val="20"/>
                <w:szCs w:val="20"/>
              </w:rPr>
            </w:pPr>
            <w:r w:rsidRPr="001420C1">
              <w:rPr>
                <w:b/>
                <w:sz w:val="20"/>
                <w:szCs w:val="20"/>
              </w:rPr>
              <w:t>Famous Scientists:</w:t>
            </w:r>
          </w:p>
          <w:p w:rsidR="0079483B" w:rsidRDefault="0079483B" w:rsidP="00C040E3">
            <w:pPr>
              <w:rPr>
                <w:sz w:val="20"/>
                <w:szCs w:val="20"/>
              </w:rPr>
            </w:pPr>
            <w:r w:rsidRPr="001420C1">
              <w:rPr>
                <w:b/>
                <w:sz w:val="20"/>
                <w:szCs w:val="20"/>
              </w:rPr>
              <w:t>Cindy Looy</w:t>
            </w:r>
            <w:r>
              <w:rPr>
                <w:sz w:val="20"/>
                <w:szCs w:val="20"/>
              </w:rPr>
              <w:t xml:space="preserve"> (Environmental change and extinction)</w:t>
            </w:r>
          </w:p>
          <w:p w:rsidR="0079483B" w:rsidRPr="001420C1" w:rsidRDefault="0079483B" w:rsidP="00C040E3">
            <w:pPr>
              <w:rPr>
                <w:b/>
                <w:sz w:val="20"/>
                <w:szCs w:val="20"/>
              </w:rPr>
            </w:pPr>
            <w:r w:rsidRPr="001420C1">
              <w:rPr>
                <w:b/>
                <w:sz w:val="20"/>
                <w:szCs w:val="20"/>
              </w:rPr>
              <w:t>Jaques Cousteau</w:t>
            </w:r>
          </w:p>
          <w:p w:rsidR="0079483B" w:rsidRPr="001420C1" w:rsidRDefault="0079483B" w:rsidP="00C040E3">
            <w:pPr>
              <w:rPr>
                <w:sz w:val="20"/>
                <w:szCs w:val="20"/>
              </w:rPr>
            </w:pPr>
            <w:r>
              <w:rPr>
                <w:sz w:val="20"/>
                <w:szCs w:val="20"/>
              </w:rPr>
              <w:t>Marine Biologist</w:t>
            </w:r>
          </w:p>
        </w:tc>
        <w:tc>
          <w:tcPr>
            <w:tcW w:w="992" w:type="dxa"/>
            <w:vMerge/>
            <w:shd w:val="clear" w:color="auto" w:fill="FFFFFF" w:themeFill="background1"/>
          </w:tcPr>
          <w:p w:rsidR="0079483B" w:rsidRPr="00927FFA" w:rsidRDefault="0079483B" w:rsidP="00C040E3">
            <w:pPr>
              <w:rPr>
                <w:sz w:val="20"/>
                <w:szCs w:val="20"/>
              </w:rPr>
            </w:pPr>
          </w:p>
        </w:tc>
        <w:tc>
          <w:tcPr>
            <w:tcW w:w="1195" w:type="dxa"/>
            <w:vMerge/>
            <w:shd w:val="clear" w:color="auto" w:fill="FFFFFF" w:themeFill="background1"/>
            <w:vAlign w:val="center"/>
          </w:tcPr>
          <w:p w:rsidR="0079483B" w:rsidRPr="00215D91" w:rsidRDefault="0079483B" w:rsidP="00C040E3">
            <w:pPr>
              <w:jc w:val="center"/>
              <w:rPr>
                <w:b/>
                <w:sz w:val="20"/>
                <w:szCs w:val="20"/>
              </w:rPr>
            </w:pPr>
          </w:p>
        </w:tc>
      </w:tr>
      <w:tr w:rsidR="0079483B" w:rsidRPr="00215D91" w:rsidTr="00C040E3">
        <w:trPr>
          <w:trHeight w:val="715"/>
        </w:trPr>
        <w:tc>
          <w:tcPr>
            <w:tcW w:w="13948" w:type="dxa"/>
            <w:gridSpan w:val="6"/>
            <w:shd w:val="clear" w:color="auto" w:fill="CCECFF"/>
          </w:tcPr>
          <w:p w:rsidR="0079483B" w:rsidRDefault="0079483B" w:rsidP="00C040E3">
            <w:pPr>
              <w:rPr>
                <w:b/>
                <w:sz w:val="20"/>
                <w:szCs w:val="20"/>
              </w:rPr>
            </w:pPr>
            <w:r>
              <w:rPr>
                <w:b/>
                <w:sz w:val="20"/>
                <w:szCs w:val="20"/>
              </w:rPr>
              <w:t>In Year 5</w:t>
            </w:r>
            <w:r w:rsidRPr="00215D91">
              <w:rPr>
                <w:b/>
                <w:sz w:val="20"/>
                <w:szCs w:val="20"/>
              </w:rPr>
              <w:t xml:space="preserve">: </w:t>
            </w:r>
            <w:r w:rsidR="00C040E3">
              <w:rPr>
                <w:b/>
                <w:sz w:val="20"/>
                <w:szCs w:val="20"/>
              </w:rPr>
              <w:t>Living things and their habitats:</w:t>
            </w:r>
          </w:p>
          <w:p w:rsidR="0079483B" w:rsidRDefault="0079483B" w:rsidP="00C040E3">
            <w:pPr>
              <w:rPr>
                <w:sz w:val="20"/>
                <w:szCs w:val="20"/>
              </w:rPr>
            </w:pPr>
            <w:r w:rsidRPr="00215D91">
              <w:rPr>
                <w:sz w:val="20"/>
                <w:szCs w:val="20"/>
              </w:rPr>
              <w:t>*</w:t>
            </w:r>
            <w:r>
              <w:rPr>
                <w:sz w:val="20"/>
                <w:szCs w:val="20"/>
              </w:rPr>
              <w:t xml:space="preserve"> Describe the difference in the life-cycles of a mammal, an amphibian, an insect and a bird.</w:t>
            </w:r>
          </w:p>
          <w:p w:rsidR="0079483B" w:rsidRDefault="0079483B" w:rsidP="00C040E3">
            <w:pPr>
              <w:rPr>
                <w:sz w:val="20"/>
                <w:szCs w:val="20"/>
              </w:rPr>
            </w:pPr>
            <w:r>
              <w:rPr>
                <w:sz w:val="20"/>
                <w:szCs w:val="20"/>
              </w:rPr>
              <w:t>* Describe the life processes of reproduction in some plans and animals.</w:t>
            </w:r>
          </w:p>
          <w:p w:rsidR="00C040E3" w:rsidRPr="00C040E3" w:rsidRDefault="00C040E3" w:rsidP="00C040E3">
            <w:pPr>
              <w:rPr>
                <w:sz w:val="20"/>
                <w:szCs w:val="20"/>
              </w:rPr>
            </w:pPr>
            <w:r w:rsidRPr="00C040E3">
              <w:rPr>
                <w:b/>
                <w:sz w:val="20"/>
                <w:szCs w:val="20"/>
              </w:rPr>
              <w:t>In Year 6: Living things and their habitats:</w:t>
            </w:r>
            <w:r>
              <w:rPr>
                <w:b/>
                <w:sz w:val="20"/>
                <w:szCs w:val="20"/>
              </w:rPr>
              <w:t xml:space="preserve"> </w:t>
            </w:r>
          </w:p>
          <w:p w:rsidR="0079483B" w:rsidRDefault="00C040E3" w:rsidP="00C040E3">
            <w:pPr>
              <w:rPr>
                <w:sz w:val="20"/>
                <w:szCs w:val="20"/>
              </w:rPr>
            </w:pPr>
            <w:r>
              <w:rPr>
                <w:sz w:val="20"/>
                <w:szCs w:val="20"/>
              </w:rPr>
              <w:t>* Describe how living things are classified into broad groups according to common observable characteristics and based on similarities and differences, including micro-organisms, plants and animals.</w:t>
            </w:r>
          </w:p>
          <w:p w:rsidR="00C040E3" w:rsidRPr="00D844DE" w:rsidRDefault="00C040E3" w:rsidP="00C040E3">
            <w:pPr>
              <w:rPr>
                <w:sz w:val="20"/>
                <w:szCs w:val="20"/>
              </w:rPr>
            </w:pPr>
            <w:r>
              <w:rPr>
                <w:sz w:val="20"/>
                <w:szCs w:val="20"/>
              </w:rPr>
              <w:t>* Give reasons for classifying plants and animals based on specific characteristics.</w:t>
            </w:r>
          </w:p>
        </w:tc>
      </w:tr>
    </w:tbl>
    <w:p w:rsidR="00B941CA" w:rsidRDefault="00C040E3" w:rsidP="00BA5A53">
      <w:pPr>
        <w:rPr>
          <w:rFonts w:ascii="Times New Roman" w:hAnsi="Times New Roman" w:cs="Times New Roman"/>
          <w:sz w:val="36"/>
          <w:szCs w:val="36"/>
          <w:u w:val="single"/>
        </w:rPr>
      </w:pPr>
      <w:r>
        <w:rPr>
          <w:noProof/>
          <w:lang w:eastAsia="en-GB"/>
        </w:rPr>
        <w:lastRenderedPageBreak/>
        <w:drawing>
          <wp:anchor distT="0" distB="0" distL="114300" distR="114300" simplePos="0" relativeHeight="251664384" behindDoc="0" locked="0" layoutInCell="1" allowOverlap="1" wp14:anchorId="5484D906" wp14:editId="0786AB5A">
            <wp:simplePos x="0" y="0"/>
            <wp:positionH relativeFrom="column">
              <wp:posOffset>76200</wp:posOffset>
            </wp:positionH>
            <wp:positionV relativeFrom="paragraph">
              <wp:posOffset>-356870</wp:posOffset>
            </wp:positionV>
            <wp:extent cx="8496300" cy="1885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496300" cy="1885950"/>
                    </a:xfrm>
                    <a:prstGeom prst="rect">
                      <a:avLst/>
                    </a:prstGeom>
                  </pic:spPr>
                </pic:pic>
              </a:graphicData>
            </a:graphic>
            <wp14:sizeRelH relativeFrom="page">
              <wp14:pctWidth>0</wp14:pctWidth>
            </wp14:sizeRelH>
            <wp14:sizeRelV relativeFrom="page">
              <wp14:pctHeight>0</wp14:pctHeight>
            </wp14:sizeRelV>
          </wp:anchor>
        </w:drawing>
      </w:r>
    </w:p>
    <w:p w:rsidR="00B941CA" w:rsidRDefault="00B941CA"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C040E3" w:rsidP="00BA5A53">
      <w:pPr>
        <w:rPr>
          <w:rFonts w:ascii="Times New Roman" w:hAnsi="Times New Roman" w:cs="Times New Roman"/>
          <w:sz w:val="36"/>
          <w:szCs w:val="36"/>
          <w:u w:val="single"/>
        </w:rPr>
      </w:pPr>
      <w:r>
        <w:rPr>
          <w:noProof/>
          <w:lang w:eastAsia="en-GB"/>
        </w:rPr>
        <w:drawing>
          <wp:anchor distT="0" distB="0" distL="114300" distR="114300" simplePos="0" relativeHeight="251665408" behindDoc="0" locked="0" layoutInCell="1" allowOverlap="1" wp14:anchorId="539A7EF6" wp14:editId="69057BEE">
            <wp:simplePos x="0" y="0"/>
            <wp:positionH relativeFrom="column">
              <wp:posOffset>76200</wp:posOffset>
            </wp:positionH>
            <wp:positionV relativeFrom="paragraph">
              <wp:posOffset>178435</wp:posOffset>
            </wp:positionV>
            <wp:extent cx="8496300" cy="30003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496300" cy="3000375"/>
                    </a:xfrm>
                    <a:prstGeom prst="rect">
                      <a:avLst/>
                    </a:prstGeom>
                  </pic:spPr>
                </pic:pic>
              </a:graphicData>
            </a:graphic>
            <wp14:sizeRelH relativeFrom="page">
              <wp14:pctWidth>0</wp14:pctWidth>
            </wp14:sizeRelH>
            <wp14:sizeRelV relativeFrom="page">
              <wp14:pctHeight>0</wp14:pctHeight>
            </wp14:sizeRelV>
          </wp:anchor>
        </w:drawing>
      </w: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bookmarkStart w:id="0" w:name="_GoBack"/>
      <w:bookmarkEnd w:id="0"/>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tbl>
      <w:tblPr>
        <w:tblStyle w:val="TableGrid"/>
        <w:tblpPr w:leftFromText="180" w:rightFromText="180" w:vertAnchor="text" w:horzAnchor="margin" w:tblpY="329"/>
        <w:tblW w:w="0" w:type="auto"/>
        <w:tblLayout w:type="fixed"/>
        <w:tblLook w:val="04A0" w:firstRow="1" w:lastRow="0" w:firstColumn="1" w:lastColumn="0" w:noHBand="0" w:noVBand="1"/>
      </w:tblPr>
      <w:tblGrid>
        <w:gridCol w:w="2122"/>
        <w:gridCol w:w="3827"/>
        <w:gridCol w:w="2835"/>
        <w:gridCol w:w="2268"/>
        <w:gridCol w:w="1141"/>
        <w:gridCol w:w="1755"/>
      </w:tblGrid>
      <w:tr w:rsidR="0079483B" w:rsidRPr="00215D91" w:rsidTr="0079483B">
        <w:tc>
          <w:tcPr>
            <w:tcW w:w="13948" w:type="dxa"/>
            <w:gridSpan w:val="6"/>
            <w:shd w:val="clear" w:color="auto" w:fill="33CCCC"/>
          </w:tcPr>
          <w:p w:rsidR="0079483B" w:rsidRPr="00215D91" w:rsidRDefault="0079483B" w:rsidP="0079483B">
            <w:pPr>
              <w:jc w:val="center"/>
              <w:rPr>
                <w:color w:val="FFFFFF" w:themeColor="background1"/>
                <w:sz w:val="28"/>
                <w:szCs w:val="28"/>
              </w:rPr>
            </w:pPr>
            <w:r>
              <w:rPr>
                <w:color w:val="FFFFFF" w:themeColor="background1"/>
                <w:sz w:val="28"/>
                <w:szCs w:val="28"/>
              </w:rPr>
              <w:t>Year 5</w:t>
            </w:r>
            <w:r w:rsidRPr="00215D91">
              <w:rPr>
                <w:color w:val="FFFFFF" w:themeColor="background1"/>
                <w:sz w:val="28"/>
                <w:szCs w:val="28"/>
              </w:rPr>
              <w:t xml:space="preserve"> – </w:t>
            </w:r>
            <w:r>
              <w:rPr>
                <w:color w:val="FFFFFF" w:themeColor="background1"/>
                <w:sz w:val="28"/>
                <w:szCs w:val="28"/>
              </w:rPr>
              <w:t>Living Things and Their Habitats.</w:t>
            </w:r>
          </w:p>
          <w:p w:rsidR="0079483B" w:rsidRPr="00215D91" w:rsidRDefault="0079483B" w:rsidP="0079483B">
            <w:pPr>
              <w:tabs>
                <w:tab w:val="left" w:pos="2835"/>
              </w:tabs>
              <w:rPr>
                <w:color w:val="FFFFFF" w:themeColor="background1"/>
                <w:sz w:val="20"/>
                <w:szCs w:val="20"/>
              </w:rPr>
            </w:pPr>
            <w:r>
              <w:rPr>
                <w:color w:val="FFFFFF" w:themeColor="background1"/>
                <w:sz w:val="20"/>
                <w:szCs w:val="20"/>
              </w:rPr>
              <w:tab/>
            </w:r>
          </w:p>
        </w:tc>
      </w:tr>
      <w:tr w:rsidR="0079483B" w:rsidRPr="00215D91" w:rsidTr="0079483B">
        <w:tc>
          <w:tcPr>
            <w:tcW w:w="13948" w:type="dxa"/>
            <w:gridSpan w:val="6"/>
            <w:shd w:val="clear" w:color="auto" w:fill="CCECFF"/>
          </w:tcPr>
          <w:p w:rsidR="0079483B" w:rsidRPr="00215D91" w:rsidRDefault="0079483B" w:rsidP="0079483B">
            <w:pPr>
              <w:rPr>
                <w:b/>
                <w:sz w:val="20"/>
                <w:szCs w:val="20"/>
              </w:rPr>
            </w:pPr>
            <w:r w:rsidRPr="00215D91">
              <w:rPr>
                <w:b/>
                <w:sz w:val="20"/>
                <w:szCs w:val="20"/>
              </w:rPr>
              <w:t>National Curriculum Objectives:</w:t>
            </w:r>
          </w:p>
          <w:p w:rsidR="0079483B" w:rsidRDefault="0079483B" w:rsidP="0079483B">
            <w:pPr>
              <w:rPr>
                <w:sz w:val="20"/>
                <w:szCs w:val="20"/>
              </w:rPr>
            </w:pPr>
            <w:r w:rsidRPr="00215D91">
              <w:rPr>
                <w:sz w:val="20"/>
                <w:szCs w:val="20"/>
              </w:rPr>
              <w:t>*</w:t>
            </w:r>
            <w:r>
              <w:rPr>
                <w:sz w:val="20"/>
                <w:szCs w:val="20"/>
              </w:rPr>
              <w:t xml:space="preserve"> Describe the difference in the life-cycles of a mammal, an amphibian, an insect and a bird.</w:t>
            </w:r>
          </w:p>
          <w:p w:rsidR="0079483B" w:rsidRPr="00E16DD1" w:rsidRDefault="0079483B" w:rsidP="0079483B">
            <w:pPr>
              <w:rPr>
                <w:sz w:val="20"/>
                <w:szCs w:val="20"/>
              </w:rPr>
            </w:pPr>
            <w:r>
              <w:rPr>
                <w:sz w:val="20"/>
                <w:szCs w:val="20"/>
              </w:rPr>
              <w:t>* Describe the life processes of reproduction in some plans and animals.</w:t>
            </w:r>
          </w:p>
        </w:tc>
      </w:tr>
      <w:tr w:rsidR="0079483B" w:rsidRPr="00215D91" w:rsidTr="00E16802">
        <w:tc>
          <w:tcPr>
            <w:tcW w:w="2122" w:type="dxa"/>
            <w:shd w:val="clear" w:color="auto" w:fill="33CCCC"/>
            <w:vAlign w:val="center"/>
          </w:tcPr>
          <w:p w:rsidR="0079483B" w:rsidRPr="00215D91" w:rsidRDefault="0079483B" w:rsidP="0079483B">
            <w:pPr>
              <w:jc w:val="center"/>
              <w:rPr>
                <w:b/>
                <w:sz w:val="20"/>
                <w:szCs w:val="20"/>
              </w:rPr>
            </w:pPr>
            <w:r w:rsidRPr="00215D91">
              <w:rPr>
                <w:b/>
                <w:sz w:val="20"/>
                <w:szCs w:val="20"/>
              </w:rPr>
              <w:t xml:space="preserve">Prior Learning: </w:t>
            </w:r>
          </w:p>
        </w:tc>
        <w:tc>
          <w:tcPr>
            <w:tcW w:w="3827" w:type="dxa"/>
            <w:shd w:val="clear" w:color="auto" w:fill="33CCCC"/>
            <w:vAlign w:val="center"/>
          </w:tcPr>
          <w:p w:rsidR="0079483B" w:rsidRPr="00215D91" w:rsidRDefault="0079483B" w:rsidP="0079483B">
            <w:pPr>
              <w:jc w:val="center"/>
              <w:rPr>
                <w:b/>
                <w:sz w:val="20"/>
                <w:szCs w:val="20"/>
              </w:rPr>
            </w:pPr>
            <w:r>
              <w:rPr>
                <w:b/>
                <w:sz w:val="20"/>
                <w:szCs w:val="20"/>
              </w:rPr>
              <w:t>Working Scientifically Links:</w:t>
            </w:r>
          </w:p>
        </w:tc>
        <w:tc>
          <w:tcPr>
            <w:tcW w:w="2835" w:type="dxa"/>
            <w:shd w:val="clear" w:color="auto" w:fill="33CCCC"/>
            <w:vAlign w:val="center"/>
          </w:tcPr>
          <w:p w:rsidR="0079483B" w:rsidRPr="00215D91" w:rsidRDefault="0079483B" w:rsidP="0079483B">
            <w:pPr>
              <w:jc w:val="center"/>
              <w:rPr>
                <w:b/>
                <w:sz w:val="20"/>
                <w:szCs w:val="20"/>
              </w:rPr>
            </w:pPr>
            <w:r w:rsidRPr="00927FFA">
              <w:rPr>
                <w:b/>
                <w:sz w:val="20"/>
                <w:szCs w:val="20"/>
              </w:rPr>
              <w:t>Opportunities for working Scientifically:</w:t>
            </w:r>
          </w:p>
        </w:tc>
        <w:tc>
          <w:tcPr>
            <w:tcW w:w="2268" w:type="dxa"/>
            <w:shd w:val="clear" w:color="auto" w:fill="33CCCC"/>
            <w:vAlign w:val="center"/>
          </w:tcPr>
          <w:p w:rsidR="0079483B" w:rsidRPr="00215D91" w:rsidRDefault="0079483B" w:rsidP="0079483B">
            <w:pPr>
              <w:jc w:val="center"/>
              <w:rPr>
                <w:b/>
                <w:sz w:val="20"/>
                <w:szCs w:val="20"/>
              </w:rPr>
            </w:pPr>
            <w:r w:rsidRPr="00927FFA">
              <w:rPr>
                <w:b/>
                <w:sz w:val="20"/>
                <w:szCs w:val="20"/>
              </w:rPr>
              <w:t xml:space="preserve">Story </w:t>
            </w:r>
            <w:r>
              <w:rPr>
                <w:b/>
                <w:sz w:val="20"/>
                <w:szCs w:val="20"/>
              </w:rPr>
              <w:t xml:space="preserve"> / Book </w:t>
            </w:r>
            <w:r w:rsidRPr="00927FFA">
              <w:rPr>
                <w:b/>
                <w:sz w:val="20"/>
                <w:szCs w:val="20"/>
              </w:rPr>
              <w:t>Opportunities:</w:t>
            </w:r>
          </w:p>
        </w:tc>
        <w:tc>
          <w:tcPr>
            <w:tcW w:w="1141" w:type="dxa"/>
            <w:shd w:val="clear" w:color="auto" w:fill="33CCCC"/>
            <w:vAlign w:val="center"/>
          </w:tcPr>
          <w:p w:rsidR="0079483B" w:rsidRPr="00215D91" w:rsidRDefault="0079483B" w:rsidP="0079483B">
            <w:pPr>
              <w:jc w:val="center"/>
              <w:rPr>
                <w:b/>
                <w:sz w:val="20"/>
                <w:szCs w:val="20"/>
              </w:rPr>
            </w:pPr>
            <w:r>
              <w:rPr>
                <w:b/>
                <w:sz w:val="20"/>
                <w:szCs w:val="20"/>
              </w:rPr>
              <w:t>Maths Opportunities:</w:t>
            </w:r>
          </w:p>
        </w:tc>
        <w:tc>
          <w:tcPr>
            <w:tcW w:w="1755" w:type="dxa"/>
            <w:shd w:val="clear" w:color="auto" w:fill="33CCCC"/>
            <w:vAlign w:val="center"/>
          </w:tcPr>
          <w:p w:rsidR="0079483B" w:rsidRPr="00215D91" w:rsidRDefault="0079483B" w:rsidP="0079483B">
            <w:pPr>
              <w:jc w:val="center"/>
              <w:rPr>
                <w:b/>
                <w:sz w:val="20"/>
                <w:szCs w:val="20"/>
              </w:rPr>
            </w:pPr>
            <w:r w:rsidRPr="00215D91">
              <w:rPr>
                <w:b/>
                <w:sz w:val="20"/>
                <w:szCs w:val="20"/>
              </w:rPr>
              <w:t>Vocabulary:</w:t>
            </w:r>
          </w:p>
        </w:tc>
      </w:tr>
      <w:tr w:rsidR="0079483B" w:rsidRPr="00215D91" w:rsidTr="00E16802">
        <w:trPr>
          <w:trHeight w:val="2588"/>
        </w:trPr>
        <w:tc>
          <w:tcPr>
            <w:tcW w:w="2122" w:type="dxa"/>
            <w:vMerge w:val="restart"/>
            <w:shd w:val="clear" w:color="auto" w:fill="FFFFFF" w:themeFill="background1"/>
          </w:tcPr>
          <w:p w:rsidR="00694DDE" w:rsidRDefault="0079483B" w:rsidP="00694DDE">
            <w:pPr>
              <w:pStyle w:val="ListParagraph"/>
              <w:ind w:left="29"/>
              <w:rPr>
                <w:b/>
                <w:sz w:val="20"/>
                <w:szCs w:val="20"/>
              </w:rPr>
            </w:pPr>
            <w:r w:rsidRPr="003D3A4D">
              <w:rPr>
                <w:b/>
                <w:sz w:val="20"/>
                <w:szCs w:val="20"/>
              </w:rPr>
              <w:t>In Year</w:t>
            </w:r>
            <w:r w:rsidR="00694DDE">
              <w:rPr>
                <w:b/>
                <w:sz w:val="20"/>
                <w:szCs w:val="20"/>
              </w:rPr>
              <w:t xml:space="preserve"> 2: </w:t>
            </w:r>
          </w:p>
          <w:p w:rsidR="00694DDE" w:rsidRDefault="00694DDE" w:rsidP="00694DDE">
            <w:pPr>
              <w:pStyle w:val="ListParagraph"/>
              <w:ind w:left="29"/>
              <w:rPr>
                <w:b/>
                <w:sz w:val="20"/>
                <w:szCs w:val="20"/>
              </w:rPr>
            </w:pPr>
            <w:r>
              <w:rPr>
                <w:b/>
                <w:sz w:val="20"/>
                <w:szCs w:val="20"/>
              </w:rPr>
              <w:t>Animals, including humans:</w:t>
            </w:r>
          </w:p>
          <w:p w:rsidR="00694DDE" w:rsidRDefault="00694DDE" w:rsidP="00694DDE">
            <w:pPr>
              <w:pStyle w:val="ListParagraph"/>
              <w:ind w:left="29"/>
              <w:rPr>
                <w:sz w:val="20"/>
                <w:szCs w:val="20"/>
              </w:rPr>
            </w:pPr>
            <w:r>
              <w:rPr>
                <w:sz w:val="20"/>
                <w:szCs w:val="20"/>
              </w:rPr>
              <w:t>* Notice that animals, including humans, have offspring which grow into adults.</w:t>
            </w:r>
          </w:p>
          <w:p w:rsidR="00694DDE" w:rsidRDefault="00694DDE" w:rsidP="00694DDE">
            <w:pPr>
              <w:pStyle w:val="ListParagraph"/>
              <w:ind w:left="29"/>
              <w:rPr>
                <w:sz w:val="20"/>
                <w:szCs w:val="20"/>
              </w:rPr>
            </w:pPr>
          </w:p>
          <w:p w:rsidR="00694DDE" w:rsidRDefault="00694DDE" w:rsidP="00694DDE">
            <w:pPr>
              <w:pStyle w:val="ListParagraph"/>
              <w:ind w:left="29"/>
              <w:rPr>
                <w:b/>
                <w:sz w:val="20"/>
                <w:szCs w:val="20"/>
              </w:rPr>
            </w:pPr>
            <w:r>
              <w:rPr>
                <w:b/>
                <w:sz w:val="20"/>
                <w:szCs w:val="20"/>
              </w:rPr>
              <w:t>In Year 3:</w:t>
            </w:r>
          </w:p>
          <w:p w:rsidR="00694DDE" w:rsidRDefault="00694DDE" w:rsidP="00694DDE">
            <w:pPr>
              <w:pStyle w:val="ListParagraph"/>
              <w:ind w:left="29"/>
              <w:rPr>
                <w:b/>
                <w:sz w:val="20"/>
                <w:szCs w:val="20"/>
              </w:rPr>
            </w:pPr>
            <w:r>
              <w:rPr>
                <w:b/>
                <w:sz w:val="20"/>
                <w:szCs w:val="20"/>
              </w:rPr>
              <w:t>Plants:</w:t>
            </w:r>
          </w:p>
          <w:p w:rsidR="00694DDE" w:rsidRPr="00694DDE" w:rsidRDefault="00694DDE" w:rsidP="00694DDE">
            <w:pPr>
              <w:pStyle w:val="ListParagraph"/>
              <w:ind w:left="29"/>
              <w:rPr>
                <w:sz w:val="20"/>
                <w:szCs w:val="20"/>
              </w:rPr>
            </w:pPr>
            <w:r>
              <w:rPr>
                <w:sz w:val="20"/>
                <w:szCs w:val="20"/>
              </w:rPr>
              <w:t>Explore the part that flowers play in the life cycle of flowering plants, including pollination, seed formation and seed dispersal.</w:t>
            </w:r>
          </w:p>
          <w:p w:rsidR="0079483B" w:rsidRPr="003D3A4D" w:rsidRDefault="0079483B" w:rsidP="0079483B">
            <w:pPr>
              <w:pStyle w:val="ListParagraph"/>
              <w:ind w:left="29"/>
              <w:rPr>
                <w:b/>
                <w:sz w:val="20"/>
                <w:szCs w:val="20"/>
              </w:rPr>
            </w:pPr>
          </w:p>
        </w:tc>
        <w:tc>
          <w:tcPr>
            <w:tcW w:w="3827" w:type="dxa"/>
            <w:shd w:val="clear" w:color="auto" w:fill="FFFFFF" w:themeFill="background1"/>
          </w:tcPr>
          <w:p w:rsidR="0079483B" w:rsidRDefault="0079483B" w:rsidP="0079483B">
            <w:pPr>
              <w:rPr>
                <w:sz w:val="20"/>
                <w:szCs w:val="20"/>
              </w:rPr>
            </w:pPr>
            <w:r>
              <w:rPr>
                <w:sz w:val="20"/>
                <w:szCs w:val="20"/>
              </w:rPr>
              <w:t>* Observe and compare the life cycles of plants and animals in their local environment with other plants and animals around the world (rainforest, oceans, desert areas, prehistoric times), asking pertinent questions and suggest reasons for similarities and differences.</w:t>
            </w:r>
          </w:p>
          <w:p w:rsidR="0079483B" w:rsidRDefault="0079483B" w:rsidP="0079483B">
            <w:pPr>
              <w:rPr>
                <w:sz w:val="20"/>
                <w:szCs w:val="20"/>
              </w:rPr>
            </w:pPr>
            <w:r>
              <w:rPr>
                <w:sz w:val="20"/>
                <w:szCs w:val="20"/>
              </w:rPr>
              <w:t>* Grow new plants from different parts of the parent plant, eg; seeds, stem and root cuttings, tubers, bulbs.</w:t>
            </w:r>
          </w:p>
          <w:p w:rsidR="0079483B" w:rsidRPr="009B2A2E" w:rsidRDefault="0079483B" w:rsidP="0079483B">
            <w:pPr>
              <w:rPr>
                <w:sz w:val="20"/>
                <w:szCs w:val="20"/>
              </w:rPr>
            </w:pPr>
            <w:r>
              <w:rPr>
                <w:sz w:val="20"/>
                <w:szCs w:val="20"/>
              </w:rPr>
              <w:t>* Observe changes in an animal over a period of time, comparing how different animals reproduce and grow.</w:t>
            </w:r>
          </w:p>
        </w:tc>
        <w:tc>
          <w:tcPr>
            <w:tcW w:w="2835" w:type="dxa"/>
            <w:vMerge w:val="restart"/>
            <w:shd w:val="clear" w:color="auto" w:fill="FFFFFF" w:themeFill="background1"/>
          </w:tcPr>
          <w:p w:rsidR="0079483B" w:rsidRDefault="0034687A" w:rsidP="0079483B">
            <w:pPr>
              <w:autoSpaceDE w:val="0"/>
              <w:autoSpaceDN w:val="0"/>
              <w:adjustRightInd w:val="0"/>
              <w:rPr>
                <w:rFonts w:ascii="Calibri" w:hAnsi="Calibri" w:cs="Calibri"/>
                <w:color w:val="000000"/>
                <w:sz w:val="20"/>
                <w:szCs w:val="20"/>
              </w:rPr>
            </w:pPr>
            <w:r w:rsidRPr="0034687A">
              <w:rPr>
                <w:rFonts w:ascii="Calibri" w:hAnsi="Calibri" w:cs="Calibri"/>
                <w:color w:val="000000"/>
                <w:sz w:val="20"/>
                <w:szCs w:val="20"/>
                <w:highlight w:val="green"/>
              </w:rPr>
              <w:t>* What can you find out about the different stages in the life-cycles of different animals?</w:t>
            </w:r>
          </w:p>
          <w:p w:rsidR="001E6279" w:rsidRDefault="0034687A" w:rsidP="0079483B">
            <w:pPr>
              <w:autoSpaceDE w:val="0"/>
              <w:autoSpaceDN w:val="0"/>
              <w:adjustRightInd w:val="0"/>
              <w:rPr>
                <w:rFonts w:ascii="Calibri" w:hAnsi="Calibri" w:cs="Calibri"/>
                <w:color w:val="000000"/>
                <w:sz w:val="20"/>
                <w:szCs w:val="20"/>
              </w:rPr>
            </w:pPr>
            <w:r w:rsidRPr="0034687A">
              <w:rPr>
                <w:rFonts w:ascii="Calibri" w:hAnsi="Calibri" w:cs="Calibri"/>
                <w:color w:val="000000"/>
                <w:sz w:val="20"/>
                <w:szCs w:val="20"/>
                <w:highlight w:val="darkCyan"/>
              </w:rPr>
              <w:t xml:space="preserve">* How do </w:t>
            </w:r>
            <w:r w:rsidR="001E6279">
              <w:rPr>
                <w:rFonts w:ascii="Calibri" w:hAnsi="Calibri" w:cs="Calibri"/>
                <w:color w:val="000000"/>
                <w:sz w:val="20"/>
                <w:szCs w:val="20"/>
                <w:highlight w:val="darkCyan"/>
              </w:rPr>
              <w:t xml:space="preserve">……… </w:t>
            </w:r>
            <w:r w:rsidRPr="0034687A">
              <w:rPr>
                <w:rFonts w:ascii="Calibri" w:hAnsi="Calibri" w:cs="Calibri"/>
                <w:color w:val="000000"/>
                <w:sz w:val="20"/>
                <w:szCs w:val="20"/>
                <w:highlight w:val="darkCyan"/>
              </w:rPr>
              <w:t>change over time?</w:t>
            </w:r>
          </w:p>
          <w:p w:rsidR="001E6279" w:rsidRDefault="001E6279" w:rsidP="0079483B">
            <w:pPr>
              <w:autoSpaceDE w:val="0"/>
              <w:autoSpaceDN w:val="0"/>
              <w:adjustRightInd w:val="0"/>
              <w:rPr>
                <w:rFonts w:ascii="Calibri" w:hAnsi="Calibri" w:cs="Calibri"/>
                <w:color w:val="000000"/>
                <w:sz w:val="20"/>
                <w:szCs w:val="20"/>
              </w:rPr>
            </w:pPr>
            <w:r w:rsidRPr="001E6279">
              <w:rPr>
                <w:rFonts w:ascii="Calibri" w:hAnsi="Calibri" w:cs="Calibri"/>
                <w:color w:val="000000"/>
                <w:sz w:val="20"/>
                <w:szCs w:val="20"/>
                <w:highlight w:val="magenta"/>
              </w:rPr>
              <w:t>* Do all ….. (mammals / birds / insects etc …) develop</w:t>
            </w:r>
            <w:r w:rsidRPr="001E6279">
              <w:rPr>
                <w:rFonts w:ascii="Calibri" w:hAnsi="Calibri" w:cs="Calibri"/>
                <w:color w:val="000000"/>
                <w:sz w:val="20"/>
                <w:szCs w:val="20"/>
                <w:highlight w:val="green"/>
              </w:rPr>
              <w:t xml:space="preserve"> </w:t>
            </w:r>
            <w:r>
              <w:rPr>
                <w:rFonts w:ascii="Calibri" w:hAnsi="Calibri" w:cs="Calibri"/>
                <w:color w:val="000000"/>
                <w:sz w:val="20"/>
                <w:szCs w:val="20"/>
                <w:highlight w:val="green"/>
              </w:rPr>
              <w:t>in</w:t>
            </w:r>
            <w:r w:rsidRPr="001E6279">
              <w:rPr>
                <w:rFonts w:ascii="Calibri" w:hAnsi="Calibri" w:cs="Calibri"/>
                <w:color w:val="000000"/>
                <w:sz w:val="20"/>
                <w:szCs w:val="20"/>
                <w:highlight w:val="green"/>
              </w:rPr>
              <w:t xml:space="preserve"> the same way?</w:t>
            </w:r>
          </w:p>
          <w:p w:rsidR="0034687A" w:rsidRDefault="0034687A" w:rsidP="0079483B">
            <w:pPr>
              <w:autoSpaceDE w:val="0"/>
              <w:autoSpaceDN w:val="0"/>
              <w:adjustRightInd w:val="0"/>
              <w:rPr>
                <w:rFonts w:ascii="Calibri" w:hAnsi="Calibri" w:cs="Calibri"/>
                <w:color w:val="000000"/>
                <w:sz w:val="20"/>
                <w:szCs w:val="20"/>
              </w:rPr>
            </w:pPr>
            <w:r w:rsidRPr="0034687A">
              <w:rPr>
                <w:rFonts w:ascii="Calibri" w:hAnsi="Calibri" w:cs="Calibri"/>
                <w:color w:val="000000"/>
                <w:sz w:val="20"/>
                <w:szCs w:val="20"/>
                <w:highlight w:val="green"/>
              </w:rPr>
              <w:t>* How do different animals develop as they get older?</w:t>
            </w:r>
          </w:p>
          <w:p w:rsidR="0034687A" w:rsidRDefault="0034687A" w:rsidP="0079483B">
            <w:pPr>
              <w:autoSpaceDE w:val="0"/>
              <w:autoSpaceDN w:val="0"/>
              <w:adjustRightInd w:val="0"/>
              <w:rPr>
                <w:rFonts w:ascii="Calibri" w:hAnsi="Calibri" w:cs="Calibri"/>
                <w:color w:val="000000"/>
                <w:sz w:val="20"/>
                <w:szCs w:val="20"/>
              </w:rPr>
            </w:pPr>
            <w:r w:rsidRPr="0034687A">
              <w:rPr>
                <w:rFonts w:ascii="Calibri" w:hAnsi="Calibri" w:cs="Calibri"/>
                <w:color w:val="000000"/>
                <w:sz w:val="20"/>
                <w:szCs w:val="20"/>
                <w:highlight w:val="green"/>
              </w:rPr>
              <w:t>* How do bird eggs</w:t>
            </w:r>
            <w:r w:rsidRPr="0034687A">
              <w:rPr>
                <w:rFonts w:ascii="Calibri" w:hAnsi="Calibri" w:cs="Calibri"/>
                <w:color w:val="000000"/>
                <w:sz w:val="20"/>
                <w:szCs w:val="20"/>
                <w:highlight w:val="darkCyan"/>
              </w:rPr>
              <w:t xml:space="preserve"> change over time?</w:t>
            </w:r>
          </w:p>
          <w:p w:rsidR="0034687A" w:rsidRDefault="0034687A" w:rsidP="0079483B">
            <w:pPr>
              <w:autoSpaceDE w:val="0"/>
              <w:autoSpaceDN w:val="0"/>
              <w:adjustRightInd w:val="0"/>
              <w:rPr>
                <w:rFonts w:ascii="Calibri" w:hAnsi="Calibri" w:cs="Calibri"/>
                <w:color w:val="000000"/>
                <w:sz w:val="20"/>
                <w:szCs w:val="20"/>
              </w:rPr>
            </w:pPr>
            <w:r w:rsidRPr="001E6279">
              <w:rPr>
                <w:rFonts w:ascii="Calibri" w:hAnsi="Calibri" w:cs="Calibri"/>
                <w:color w:val="000000"/>
                <w:sz w:val="20"/>
                <w:szCs w:val="20"/>
                <w:highlight w:val="cyan"/>
              </w:rPr>
              <w:t xml:space="preserve">* </w:t>
            </w:r>
            <w:r w:rsidR="001E6279" w:rsidRPr="001E6279">
              <w:rPr>
                <w:rFonts w:ascii="Calibri" w:hAnsi="Calibri" w:cs="Calibri"/>
                <w:color w:val="000000"/>
                <w:sz w:val="20"/>
                <w:szCs w:val="20"/>
                <w:highlight w:val="cyan"/>
              </w:rPr>
              <w:t>What are the functions of the different parts of a flower?</w:t>
            </w:r>
          </w:p>
          <w:p w:rsidR="0079483B" w:rsidRDefault="001E6279" w:rsidP="001E6279">
            <w:pPr>
              <w:autoSpaceDE w:val="0"/>
              <w:autoSpaceDN w:val="0"/>
              <w:adjustRightInd w:val="0"/>
              <w:rPr>
                <w:rFonts w:ascii="Calibri" w:hAnsi="Calibri" w:cs="Calibri"/>
                <w:color w:val="000000"/>
                <w:sz w:val="20"/>
                <w:szCs w:val="20"/>
              </w:rPr>
            </w:pPr>
            <w:r w:rsidRPr="001E6279">
              <w:rPr>
                <w:rFonts w:ascii="Calibri" w:hAnsi="Calibri" w:cs="Calibri"/>
                <w:color w:val="000000"/>
                <w:sz w:val="20"/>
                <w:szCs w:val="20"/>
                <w:highlight w:val="darkCyan"/>
              </w:rPr>
              <w:t>* How do flowers change over time?</w:t>
            </w:r>
          </w:p>
          <w:p w:rsidR="001E6279" w:rsidRPr="001E6279" w:rsidRDefault="001E6279" w:rsidP="001E6279">
            <w:pPr>
              <w:autoSpaceDE w:val="0"/>
              <w:autoSpaceDN w:val="0"/>
              <w:adjustRightInd w:val="0"/>
              <w:rPr>
                <w:rFonts w:ascii="Calibri" w:hAnsi="Calibri" w:cs="Calibri"/>
                <w:color w:val="000000"/>
                <w:sz w:val="20"/>
                <w:szCs w:val="20"/>
              </w:rPr>
            </w:pPr>
            <w:r w:rsidRPr="001E6279">
              <w:rPr>
                <w:rFonts w:ascii="Calibri" w:hAnsi="Calibri" w:cs="Calibri"/>
                <w:color w:val="000000"/>
                <w:sz w:val="20"/>
                <w:szCs w:val="20"/>
                <w:highlight w:val="yellow"/>
              </w:rPr>
              <w:t>* Which flowers have the strongest smell?</w:t>
            </w:r>
          </w:p>
        </w:tc>
        <w:tc>
          <w:tcPr>
            <w:tcW w:w="2268" w:type="dxa"/>
            <w:shd w:val="clear" w:color="auto" w:fill="FFFFFF" w:themeFill="background1"/>
          </w:tcPr>
          <w:p w:rsidR="0079483B" w:rsidRDefault="0079483B" w:rsidP="0079483B">
            <w:pPr>
              <w:rPr>
                <w:sz w:val="20"/>
                <w:szCs w:val="20"/>
              </w:rPr>
            </w:pPr>
            <w:r>
              <w:rPr>
                <w:sz w:val="20"/>
                <w:szCs w:val="20"/>
              </w:rPr>
              <w:t>Charlotte’s Web (E.B. White)</w:t>
            </w:r>
          </w:p>
          <w:p w:rsidR="0079483B" w:rsidRDefault="0079483B" w:rsidP="0079483B">
            <w:pPr>
              <w:rPr>
                <w:sz w:val="20"/>
                <w:szCs w:val="20"/>
              </w:rPr>
            </w:pPr>
          </w:p>
          <w:p w:rsidR="0079483B" w:rsidRDefault="0079483B" w:rsidP="0079483B">
            <w:pPr>
              <w:rPr>
                <w:sz w:val="20"/>
                <w:szCs w:val="20"/>
              </w:rPr>
            </w:pPr>
            <w:r>
              <w:rPr>
                <w:sz w:val="20"/>
                <w:szCs w:val="20"/>
              </w:rPr>
              <w:t>The Land if Never</w:t>
            </w:r>
            <w:r w:rsidR="0034687A">
              <w:rPr>
                <w:sz w:val="20"/>
                <w:szCs w:val="20"/>
              </w:rPr>
              <w:t xml:space="preserve"> </w:t>
            </w:r>
            <w:r>
              <w:rPr>
                <w:sz w:val="20"/>
                <w:szCs w:val="20"/>
              </w:rPr>
              <w:t>believe (Norman Messenger)</w:t>
            </w:r>
          </w:p>
          <w:p w:rsidR="0079483B" w:rsidRDefault="0079483B" w:rsidP="0079483B">
            <w:pPr>
              <w:rPr>
                <w:sz w:val="20"/>
                <w:szCs w:val="20"/>
              </w:rPr>
            </w:pPr>
          </w:p>
          <w:p w:rsidR="0079483B" w:rsidRDefault="0079483B" w:rsidP="0079483B">
            <w:pPr>
              <w:rPr>
                <w:sz w:val="20"/>
                <w:szCs w:val="20"/>
              </w:rPr>
            </w:pPr>
            <w:r>
              <w:rPr>
                <w:sz w:val="20"/>
                <w:szCs w:val="20"/>
              </w:rPr>
              <w:t>Mummy Laid an Egg (Babette Cole)</w:t>
            </w:r>
          </w:p>
          <w:p w:rsidR="0079483B" w:rsidRPr="00927FFA" w:rsidRDefault="0079483B" w:rsidP="0079483B">
            <w:pPr>
              <w:rPr>
                <w:b/>
                <w:sz w:val="20"/>
                <w:szCs w:val="20"/>
              </w:rPr>
            </w:pPr>
          </w:p>
        </w:tc>
        <w:tc>
          <w:tcPr>
            <w:tcW w:w="1141" w:type="dxa"/>
            <w:vMerge w:val="restart"/>
            <w:shd w:val="clear" w:color="auto" w:fill="FFFFFF" w:themeFill="background1"/>
          </w:tcPr>
          <w:p w:rsidR="006D2E84" w:rsidRDefault="006D2E84" w:rsidP="0079483B">
            <w:pPr>
              <w:rPr>
                <w:sz w:val="20"/>
                <w:szCs w:val="20"/>
              </w:rPr>
            </w:pPr>
            <w:r>
              <w:rPr>
                <w:sz w:val="20"/>
                <w:szCs w:val="20"/>
              </w:rPr>
              <w:t>Tables</w:t>
            </w:r>
          </w:p>
          <w:p w:rsidR="006D2E84" w:rsidRDefault="006D2E84" w:rsidP="0079483B">
            <w:pPr>
              <w:rPr>
                <w:sz w:val="20"/>
                <w:szCs w:val="20"/>
              </w:rPr>
            </w:pPr>
            <w:r>
              <w:rPr>
                <w:sz w:val="20"/>
                <w:szCs w:val="20"/>
              </w:rPr>
              <w:t>Accurate measuring</w:t>
            </w:r>
          </w:p>
          <w:p w:rsidR="006D2E84" w:rsidRPr="006D2E84" w:rsidRDefault="006D2E84" w:rsidP="0079483B">
            <w:pPr>
              <w:rPr>
                <w:sz w:val="20"/>
                <w:szCs w:val="20"/>
              </w:rPr>
            </w:pPr>
          </w:p>
        </w:tc>
        <w:tc>
          <w:tcPr>
            <w:tcW w:w="1755" w:type="dxa"/>
            <w:vMerge w:val="restart"/>
            <w:shd w:val="clear" w:color="auto" w:fill="FFFFFF" w:themeFill="background1"/>
          </w:tcPr>
          <w:p w:rsidR="0079483B" w:rsidRPr="00AC656B" w:rsidRDefault="0079483B" w:rsidP="0079483B">
            <w:pPr>
              <w:rPr>
                <w:sz w:val="20"/>
                <w:szCs w:val="20"/>
              </w:rPr>
            </w:pPr>
            <w:r w:rsidRPr="00AC656B">
              <w:rPr>
                <w:sz w:val="20"/>
                <w:szCs w:val="20"/>
              </w:rPr>
              <w:t xml:space="preserve">life cycle, reproduce, sexual, sperm, fertilises, egg, live young, metamorphosis, asexual, plantlets, runners, bulbs, cuttings </w:t>
            </w:r>
          </w:p>
          <w:p w:rsidR="0079483B" w:rsidRDefault="0079483B" w:rsidP="0079483B">
            <w:pPr>
              <w:rPr>
                <w:b/>
                <w:sz w:val="20"/>
                <w:szCs w:val="20"/>
              </w:rPr>
            </w:pPr>
          </w:p>
          <w:p w:rsidR="0079483B" w:rsidRDefault="0079483B" w:rsidP="0079483B">
            <w:pPr>
              <w:rPr>
                <w:b/>
                <w:sz w:val="20"/>
                <w:szCs w:val="20"/>
              </w:rPr>
            </w:pPr>
          </w:p>
          <w:p w:rsidR="0079483B" w:rsidRDefault="0079483B" w:rsidP="0079483B">
            <w:pPr>
              <w:rPr>
                <w:b/>
                <w:sz w:val="20"/>
                <w:szCs w:val="20"/>
              </w:rPr>
            </w:pPr>
          </w:p>
          <w:p w:rsidR="0079483B" w:rsidRDefault="0079483B" w:rsidP="0079483B">
            <w:pPr>
              <w:rPr>
                <w:b/>
                <w:sz w:val="20"/>
                <w:szCs w:val="20"/>
              </w:rPr>
            </w:pPr>
          </w:p>
          <w:p w:rsidR="0079483B" w:rsidRPr="00215D91" w:rsidRDefault="0079483B" w:rsidP="0079483B">
            <w:pPr>
              <w:rPr>
                <w:b/>
                <w:sz w:val="20"/>
                <w:szCs w:val="20"/>
              </w:rPr>
            </w:pPr>
          </w:p>
        </w:tc>
      </w:tr>
      <w:tr w:rsidR="0079483B" w:rsidRPr="00215D91" w:rsidTr="00E16802">
        <w:trPr>
          <w:trHeight w:val="132"/>
        </w:trPr>
        <w:tc>
          <w:tcPr>
            <w:tcW w:w="2122" w:type="dxa"/>
            <w:vMerge/>
            <w:shd w:val="clear" w:color="auto" w:fill="FFFFFF" w:themeFill="background1"/>
            <w:vAlign w:val="center"/>
          </w:tcPr>
          <w:p w:rsidR="0079483B" w:rsidRPr="00215D91" w:rsidRDefault="0079483B" w:rsidP="0079483B">
            <w:pPr>
              <w:jc w:val="center"/>
              <w:rPr>
                <w:b/>
                <w:sz w:val="20"/>
                <w:szCs w:val="20"/>
              </w:rPr>
            </w:pPr>
          </w:p>
        </w:tc>
        <w:tc>
          <w:tcPr>
            <w:tcW w:w="3827" w:type="dxa"/>
            <w:shd w:val="clear" w:color="auto" w:fill="FFFFFF" w:themeFill="background1"/>
          </w:tcPr>
          <w:p w:rsidR="0079483B" w:rsidRPr="009B2A2E" w:rsidRDefault="0079483B" w:rsidP="0079483B">
            <w:pPr>
              <w:rPr>
                <w:b/>
                <w:sz w:val="20"/>
                <w:szCs w:val="20"/>
              </w:rPr>
            </w:pPr>
            <w:r w:rsidRPr="009B2A2E">
              <w:rPr>
                <w:b/>
                <w:sz w:val="20"/>
                <w:szCs w:val="20"/>
              </w:rPr>
              <w:t>Types of scientific Enquiry:</w:t>
            </w:r>
          </w:p>
          <w:p w:rsidR="0079483B" w:rsidRDefault="0079483B" w:rsidP="0079483B">
            <w:pPr>
              <w:rPr>
                <w:sz w:val="20"/>
                <w:szCs w:val="20"/>
              </w:rPr>
            </w:pPr>
            <w:r w:rsidRPr="00860E26">
              <w:rPr>
                <w:sz w:val="20"/>
                <w:szCs w:val="20"/>
                <w:highlight w:val="yellow"/>
              </w:rPr>
              <w:t>Fair &amp; Comparative testing</w:t>
            </w:r>
          </w:p>
          <w:p w:rsidR="0079483B" w:rsidRDefault="0079483B" w:rsidP="0079483B">
            <w:pPr>
              <w:rPr>
                <w:sz w:val="20"/>
                <w:szCs w:val="20"/>
              </w:rPr>
            </w:pPr>
            <w:r w:rsidRPr="00860E26">
              <w:rPr>
                <w:sz w:val="20"/>
                <w:szCs w:val="20"/>
                <w:highlight w:val="green"/>
              </w:rPr>
              <w:t>Research using secondary sources</w:t>
            </w:r>
          </w:p>
          <w:p w:rsidR="0079483B" w:rsidRDefault="0079483B" w:rsidP="0079483B">
            <w:pPr>
              <w:rPr>
                <w:sz w:val="20"/>
                <w:szCs w:val="20"/>
              </w:rPr>
            </w:pPr>
            <w:r w:rsidRPr="00860E26">
              <w:rPr>
                <w:sz w:val="20"/>
                <w:szCs w:val="20"/>
                <w:highlight w:val="cyan"/>
              </w:rPr>
              <w:t>Identifying, classifying &amp; grouping</w:t>
            </w:r>
          </w:p>
          <w:p w:rsidR="0079483B" w:rsidRDefault="0079483B" w:rsidP="0079483B">
            <w:pPr>
              <w:rPr>
                <w:sz w:val="20"/>
                <w:szCs w:val="20"/>
              </w:rPr>
            </w:pPr>
            <w:r w:rsidRPr="00860E26">
              <w:rPr>
                <w:sz w:val="20"/>
                <w:szCs w:val="20"/>
                <w:highlight w:val="magenta"/>
              </w:rPr>
              <w:t>Pattern seeking</w:t>
            </w:r>
          </w:p>
          <w:p w:rsidR="0079483B" w:rsidRPr="004947BA" w:rsidRDefault="0079483B" w:rsidP="0079483B">
            <w:pPr>
              <w:rPr>
                <w:sz w:val="20"/>
                <w:szCs w:val="20"/>
              </w:rPr>
            </w:pPr>
            <w:r w:rsidRPr="00860E26">
              <w:rPr>
                <w:sz w:val="20"/>
                <w:szCs w:val="20"/>
                <w:highlight w:val="darkCyan"/>
              </w:rPr>
              <w:t>Observing over time</w:t>
            </w:r>
          </w:p>
        </w:tc>
        <w:tc>
          <w:tcPr>
            <w:tcW w:w="2835" w:type="dxa"/>
            <w:vMerge/>
            <w:shd w:val="clear" w:color="auto" w:fill="FFFFFF" w:themeFill="background1"/>
          </w:tcPr>
          <w:p w:rsidR="0079483B" w:rsidRPr="00927FFA" w:rsidRDefault="0079483B" w:rsidP="0079483B">
            <w:pPr>
              <w:rPr>
                <w:sz w:val="20"/>
                <w:szCs w:val="20"/>
              </w:rPr>
            </w:pPr>
          </w:p>
        </w:tc>
        <w:tc>
          <w:tcPr>
            <w:tcW w:w="2268" w:type="dxa"/>
            <w:shd w:val="clear" w:color="auto" w:fill="FFFFFF" w:themeFill="background1"/>
          </w:tcPr>
          <w:p w:rsidR="0079483B" w:rsidRDefault="0079483B" w:rsidP="0079483B">
            <w:pPr>
              <w:rPr>
                <w:b/>
                <w:sz w:val="20"/>
                <w:szCs w:val="20"/>
              </w:rPr>
            </w:pPr>
            <w:r>
              <w:rPr>
                <w:b/>
                <w:sz w:val="20"/>
                <w:szCs w:val="20"/>
              </w:rPr>
              <w:t>Famous Scientists</w:t>
            </w:r>
          </w:p>
          <w:p w:rsidR="0079483B" w:rsidRDefault="0079483B" w:rsidP="0079483B">
            <w:pPr>
              <w:rPr>
                <w:b/>
                <w:sz w:val="20"/>
                <w:szCs w:val="20"/>
              </w:rPr>
            </w:pPr>
            <w:r>
              <w:rPr>
                <w:b/>
                <w:sz w:val="20"/>
                <w:szCs w:val="20"/>
              </w:rPr>
              <w:t>David Attenborough</w:t>
            </w:r>
          </w:p>
          <w:p w:rsidR="0079483B" w:rsidRDefault="0079483B" w:rsidP="0079483B">
            <w:pPr>
              <w:rPr>
                <w:sz w:val="20"/>
                <w:szCs w:val="20"/>
              </w:rPr>
            </w:pPr>
            <w:r>
              <w:rPr>
                <w:sz w:val="20"/>
                <w:szCs w:val="20"/>
              </w:rPr>
              <w:t>(Naturalist)</w:t>
            </w:r>
          </w:p>
          <w:p w:rsidR="0079483B" w:rsidRPr="001420C1" w:rsidRDefault="0079483B" w:rsidP="0079483B">
            <w:pPr>
              <w:rPr>
                <w:sz w:val="20"/>
                <w:szCs w:val="20"/>
              </w:rPr>
            </w:pPr>
            <w:r>
              <w:rPr>
                <w:b/>
                <w:sz w:val="20"/>
                <w:szCs w:val="20"/>
              </w:rPr>
              <w:t xml:space="preserve">James Brodie of Brodie </w:t>
            </w:r>
            <w:r w:rsidRPr="001420C1">
              <w:rPr>
                <w:sz w:val="20"/>
                <w:szCs w:val="20"/>
              </w:rPr>
              <w:t>(reproduction of plants by spores)</w:t>
            </w:r>
          </w:p>
        </w:tc>
        <w:tc>
          <w:tcPr>
            <w:tcW w:w="1141" w:type="dxa"/>
            <w:vMerge/>
            <w:shd w:val="clear" w:color="auto" w:fill="FFFFFF" w:themeFill="background1"/>
          </w:tcPr>
          <w:p w:rsidR="0079483B" w:rsidRPr="00927FFA" w:rsidRDefault="0079483B" w:rsidP="0079483B">
            <w:pPr>
              <w:rPr>
                <w:sz w:val="20"/>
                <w:szCs w:val="20"/>
              </w:rPr>
            </w:pPr>
          </w:p>
        </w:tc>
        <w:tc>
          <w:tcPr>
            <w:tcW w:w="1755" w:type="dxa"/>
            <w:vMerge/>
            <w:shd w:val="clear" w:color="auto" w:fill="FFFFFF" w:themeFill="background1"/>
            <w:vAlign w:val="center"/>
          </w:tcPr>
          <w:p w:rsidR="0079483B" w:rsidRPr="00215D91" w:rsidRDefault="0079483B" w:rsidP="0079483B">
            <w:pPr>
              <w:jc w:val="center"/>
              <w:rPr>
                <w:b/>
                <w:sz w:val="20"/>
                <w:szCs w:val="20"/>
              </w:rPr>
            </w:pPr>
          </w:p>
        </w:tc>
      </w:tr>
      <w:tr w:rsidR="0079483B" w:rsidRPr="00215D91" w:rsidTr="001E6279">
        <w:trPr>
          <w:trHeight w:val="274"/>
        </w:trPr>
        <w:tc>
          <w:tcPr>
            <w:tcW w:w="13948" w:type="dxa"/>
            <w:gridSpan w:val="6"/>
            <w:shd w:val="clear" w:color="auto" w:fill="CCECFF"/>
          </w:tcPr>
          <w:p w:rsidR="00E16802" w:rsidRDefault="00E16802" w:rsidP="0079483B">
            <w:pPr>
              <w:rPr>
                <w:b/>
                <w:sz w:val="20"/>
                <w:szCs w:val="20"/>
              </w:rPr>
            </w:pPr>
            <w:r>
              <w:rPr>
                <w:b/>
                <w:sz w:val="20"/>
                <w:szCs w:val="20"/>
              </w:rPr>
              <w:t>Future Learning: In KS3:</w:t>
            </w:r>
          </w:p>
          <w:p w:rsidR="00E16802" w:rsidRDefault="00E16802" w:rsidP="0079483B">
            <w:pPr>
              <w:rPr>
                <w:sz w:val="20"/>
                <w:szCs w:val="20"/>
              </w:rPr>
            </w:pPr>
            <w:r>
              <w:rPr>
                <w:sz w:val="20"/>
                <w:szCs w:val="20"/>
              </w:rPr>
              <w:t>* Reproduction in humans (as example of a mammal), including the structure and function of the male and female reproductive systems, menstrual cycle, gametes, fertilisation, gestation and birth, to include the effect of maternal lifestyle on the foetus through the placenta.</w:t>
            </w:r>
          </w:p>
          <w:p w:rsidR="0079483B" w:rsidRPr="00E16802" w:rsidRDefault="00E16802" w:rsidP="0079483B">
            <w:pPr>
              <w:rPr>
                <w:sz w:val="20"/>
                <w:szCs w:val="20"/>
              </w:rPr>
            </w:pPr>
            <w:r>
              <w:rPr>
                <w:sz w:val="20"/>
                <w:szCs w:val="20"/>
              </w:rPr>
              <w:t>* Reproduction in plants, including flower structure, wind and insect pollination, fertilisation, seed and fruit formation and dispersal, including quantitative investigation of some seed dispersal mechanisms.</w:t>
            </w:r>
          </w:p>
        </w:tc>
      </w:tr>
    </w:tbl>
    <w:p w:rsidR="00B941CA" w:rsidRDefault="00B941CA" w:rsidP="00BA5A53">
      <w:pPr>
        <w:rPr>
          <w:rFonts w:ascii="Times New Roman" w:hAnsi="Times New Roman" w:cs="Times New Roman"/>
          <w:sz w:val="36"/>
          <w:szCs w:val="36"/>
          <w:u w:val="single"/>
        </w:rPr>
      </w:pPr>
    </w:p>
    <w:p w:rsidR="00B941CA" w:rsidRDefault="003F51DF" w:rsidP="00BA5A53">
      <w:pPr>
        <w:rPr>
          <w:rFonts w:ascii="Times New Roman" w:hAnsi="Times New Roman" w:cs="Times New Roman"/>
          <w:sz w:val="36"/>
          <w:szCs w:val="36"/>
          <w:u w:val="single"/>
        </w:rPr>
      </w:pPr>
      <w:r>
        <w:rPr>
          <w:noProof/>
          <w:lang w:eastAsia="en-GB"/>
        </w:rPr>
        <w:drawing>
          <wp:anchor distT="0" distB="0" distL="114300" distR="114300" simplePos="0" relativeHeight="251666432" behindDoc="0" locked="0" layoutInCell="1" allowOverlap="1">
            <wp:simplePos x="0" y="0"/>
            <wp:positionH relativeFrom="column">
              <wp:posOffset>270933</wp:posOffset>
            </wp:positionH>
            <wp:positionV relativeFrom="paragraph">
              <wp:posOffset>-237066</wp:posOffset>
            </wp:positionV>
            <wp:extent cx="8467725" cy="24288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67725" cy="2428875"/>
                    </a:xfrm>
                    <a:prstGeom prst="rect">
                      <a:avLst/>
                    </a:prstGeom>
                  </pic:spPr>
                </pic:pic>
              </a:graphicData>
            </a:graphic>
            <wp14:sizeRelH relativeFrom="page">
              <wp14:pctWidth>0</wp14:pctWidth>
            </wp14:sizeRelH>
            <wp14:sizeRelV relativeFrom="page">
              <wp14:pctHeight>0</wp14:pctHeight>
            </wp14:sizeRelV>
          </wp:anchor>
        </w:drawing>
      </w: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3F51DF" w:rsidP="00BA5A53">
      <w:pPr>
        <w:rPr>
          <w:rFonts w:ascii="Times New Roman" w:hAnsi="Times New Roman" w:cs="Times New Roman"/>
          <w:sz w:val="36"/>
          <w:szCs w:val="36"/>
          <w:u w:val="single"/>
        </w:rPr>
      </w:pPr>
      <w:r>
        <w:rPr>
          <w:noProof/>
          <w:lang w:eastAsia="en-GB"/>
        </w:rPr>
        <w:drawing>
          <wp:anchor distT="0" distB="0" distL="114300" distR="114300" simplePos="0" relativeHeight="251667456" behindDoc="0" locked="0" layoutInCell="1" allowOverlap="1" wp14:anchorId="0874657F" wp14:editId="74666D95">
            <wp:simplePos x="0" y="0"/>
            <wp:positionH relativeFrom="column">
              <wp:posOffset>270933</wp:posOffset>
            </wp:positionH>
            <wp:positionV relativeFrom="paragraph">
              <wp:posOffset>265006</wp:posOffset>
            </wp:positionV>
            <wp:extent cx="8477250" cy="29241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477250" cy="2924175"/>
                    </a:xfrm>
                    <a:prstGeom prst="rect">
                      <a:avLst/>
                    </a:prstGeom>
                  </pic:spPr>
                </pic:pic>
              </a:graphicData>
            </a:graphic>
            <wp14:sizeRelH relativeFrom="page">
              <wp14:pctWidth>0</wp14:pctWidth>
            </wp14:sizeRelH>
            <wp14:sizeRelV relativeFrom="page">
              <wp14:pctHeight>0</wp14:pctHeight>
            </wp14:sizeRelV>
          </wp:anchor>
        </w:drawing>
      </w: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tbl>
      <w:tblPr>
        <w:tblStyle w:val="TableGrid"/>
        <w:tblpPr w:leftFromText="180" w:rightFromText="180" w:vertAnchor="text" w:horzAnchor="margin" w:tblpY="325"/>
        <w:tblW w:w="0" w:type="auto"/>
        <w:tblLayout w:type="fixed"/>
        <w:tblLook w:val="04A0" w:firstRow="1" w:lastRow="0" w:firstColumn="1" w:lastColumn="0" w:noHBand="0" w:noVBand="1"/>
      </w:tblPr>
      <w:tblGrid>
        <w:gridCol w:w="4078"/>
        <w:gridCol w:w="3430"/>
        <w:gridCol w:w="1559"/>
        <w:gridCol w:w="1985"/>
        <w:gridCol w:w="1141"/>
        <w:gridCol w:w="1755"/>
      </w:tblGrid>
      <w:tr w:rsidR="00F97135" w:rsidRPr="00215D91" w:rsidTr="00F97135">
        <w:tc>
          <w:tcPr>
            <w:tcW w:w="13948" w:type="dxa"/>
            <w:gridSpan w:val="6"/>
            <w:shd w:val="clear" w:color="auto" w:fill="33CCCC"/>
          </w:tcPr>
          <w:p w:rsidR="00F97135" w:rsidRPr="00215D91" w:rsidRDefault="00F97135" w:rsidP="00F97135">
            <w:pPr>
              <w:jc w:val="center"/>
              <w:rPr>
                <w:color w:val="FFFFFF" w:themeColor="background1"/>
                <w:sz w:val="28"/>
                <w:szCs w:val="28"/>
              </w:rPr>
            </w:pPr>
            <w:r>
              <w:rPr>
                <w:color w:val="FFFFFF" w:themeColor="background1"/>
                <w:sz w:val="28"/>
                <w:szCs w:val="28"/>
              </w:rPr>
              <w:lastRenderedPageBreak/>
              <w:t>Year 6</w:t>
            </w:r>
            <w:r w:rsidRPr="00215D91">
              <w:rPr>
                <w:color w:val="FFFFFF" w:themeColor="background1"/>
                <w:sz w:val="28"/>
                <w:szCs w:val="28"/>
              </w:rPr>
              <w:t xml:space="preserve"> – </w:t>
            </w:r>
            <w:r>
              <w:rPr>
                <w:color w:val="FFFFFF" w:themeColor="background1"/>
                <w:sz w:val="28"/>
                <w:szCs w:val="28"/>
              </w:rPr>
              <w:t>Living Things and Their Habitats.</w:t>
            </w:r>
          </w:p>
          <w:p w:rsidR="00F97135" w:rsidRPr="00215D91" w:rsidRDefault="00F97135" w:rsidP="00F97135">
            <w:pPr>
              <w:tabs>
                <w:tab w:val="left" w:pos="2835"/>
              </w:tabs>
              <w:rPr>
                <w:color w:val="FFFFFF" w:themeColor="background1"/>
                <w:sz w:val="20"/>
                <w:szCs w:val="20"/>
              </w:rPr>
            </w:pPr>
            <w:r>
              <w:rPr>
                <w:color w:val="FFFFFF" w:themeColor="background1"/>
                <w:sz w:val="20"/>
                <w:szCs w:val="20"/>
              </w:rPr>
              <w:tab/>
            </w:r>
          </w:p>
        </w:tc>
      </w:tr>
      <w:tr w:rsidR="00F97135" w:rsidRPr="00215D91" w:rsidTr="00F97135">
        <w:tc>
          <w:tcPr>
            <w:tcW w:w="13948" w:type="dxa"/>
            <w:gridSpan w:val="6"/>
            <w:shd w:val="clear" w:color="auto" w:fill="CCECFF"/>
          </w:tcPr>
          <w:p w:rsidR="00F97135" w:rsidRPr="00215D91" w:rsidRDefault="00F97135" w:rsidP="00F97135">
            <w:pPr>
              <w:rPr>
                <w:b/>
                <w:sz w:val="20"/>
                <w:szCs w:val="20"/>
              </w:rPr>
            </w:pPr>
            <w:r w:rsidRPr="00215D91">
              <w:rPr>
                <w:b/>
                <w:sz w:val="20"/>
                <w:szCs w:val="20"/>
              </w:rPr>
              <w:t>National Curriculum Objectives:</w:t>
            </w:r>
          </w:p>
          <w:p w:rsidR="00F97135" w:rsidRDefault="00F97135" w:rsidP="00F97135">
            <w:pPr>
              <w:rPr>
                <w:sz w:val="20"/>
                <w:szCs w:val="20"/>
              </w:rPr>
            </w:pPr>
            <w:r w:rsidRPr="00215D91">
              <w:rPr>
                <w:sz w:val="20"/>
                <w:szCs w:val="20"/>
              </w:rPr>
              <w:t>*</w:t>
            </w:r>
            <w:r>
              <w:rPr>
                <w:sz w:val="20"/>
                <w:szCs w:val="20"/>
              </w:rPr>
              <w:t xml:space="preserve"> Describe how living things ae classified into broad groups according to common observable characteristics and based on similarities and differences, including micro-organisms, plants and animals.</w:t>
            </w:r>
          </w:p>
          <w:p w:rsidR="00F97135" w:rsidRPr="00E16DD1" w:rsidRDefault="00F97135" w:rsidP="00F97135">
            <w:pPr>
              <w:rPr>
                <w:sz w:val="20"/>
                <w:szCs w:val="20"/>
              </w:rPr>
            </w:pPr>
            <w:r>
              <w:rPr>
                <w:sz w:val="20"/>
                <w:szCs w:val="20"/>
              </w:rPr>
              <w:t>* Give reasons for classifying plants and animals based in specific characteristics.</w:t>
            </w:r>
          </w:p>
        </w:tc>
      </w:tr>
      <w:tr w:rsidR="00F97135" w:rsidRPr="00215D91" w:rsidTr="00F97135">
        <w:tc>
          <w:tcPr>
            <w:tcW w:w="4078" w:type="dxa"/>
            <w:shd w:val="clear" w:color="auto" w:fill="33CCCC"/>
            <w:vAlign w:val="center"/>
          </w:tcPr>
          <w:p w:rsidR="00F97135" w:rsidRPr="00215D91" w:rsidRDefault="00F97135" w:rsidP="00F97135">
            <w:pPr>
              <w:jc w:val="center"/>
              <w:rPr>
                <w:b/>
                <w:sz w:val="20"/>
                <w:szCs w:val="20"/>
              </w:rPr>
            </w:pPr>
            <w:r w:rsidRPr="00215D91">
              <w:rPr>
                <w:b/>
                <w:sz w:val="20"/>
                <w:szCs w:val="20"/>
              </w:rPr>
              <w:t xml:space="preserve">Prior Learning: </w:t>
            </w:r>
          </w:p>
        </w:tc>
        <w:tc>
          <w:tcPr>
            <w:tcW w:w="3430" w:type="dxa"/>
            <w:shd w:val="clear" w:color="auto" w:fill="33CCCC"/>
            <w:vAlign w:val="center"/>
          </w:tcPr>
          <w:p w:rsidR="00F97135" w:rsidRPr="00215D91" w:rsidRDefault="00F97135" w:rsidP="00F97135">
            <w:pPr>
              <w:jc w:val="center"/>
              <w:rPr>
                <w:b/>
                <w:sz w:val="20"/>
                <w:szCs w:val="20"/>
              </w:rPr>
            </w:pPr>
            <w:r>
              <w:rPr>
                <w:b/>
                <w:sz w:val="20"/>
                <w:szCs w:val="20"/>
              </w:rPr>
              <w:t>Working Scientifically Links:</w:t>
            </w:r>
          </w:p>
        </w:tc>
        <w:tc>
          <w:tcPr>
            <w:tcW w:w="1559" w:type="dxa"/>
            <w:shd w:val="clear" w:color="auto" w:fill="33CCCC"/>
            <w:vAlign w:val="center"/>
          </w:tcPr>
          <w:p w:rsidR="00F97135" w:rsidRPr="00215D91" w:rsidRDefault="00F97135" w:rsidP="00F97135">
            <w:pPr>
              <w:jc w:val="center"/>
              <w:rPr>
                <w:b/>
                <w:sz w:val="20"/>
                <w:szCs w:val="20"/>
              </w:rPr>
            </w:pPr>
            <w:r w:rsidRPr="00927FFA">
              <w:rPr>
                <w:b/>
                <w:sz w:val="20"/>
                <w:szCs w:val="20"/>
              </w:rPr>
              <w:t>Opportunities for working Scientifically:</w:t>
            </w:r>
          </w:p>
        </w:tc>
        <w:tc>
          <w:tcPr>
            <w:tcW w:w="1985" w:type="dxa"/>
            <w:shd w:val="clear" w:color="auto" w:fill="33CCCC"/>
            <w:vAlign w:val="center"/>
          </w:tcPr>
          <w:p w:rsidR="00F97135" w:rsidRPr="00215D91" w:rsidRDefault="00F97135" w:rsidP="00F97135">
            <w:pPr>
              <w:jc w:val="center"/>
              <w:rPr>
                <w:b/>
                <w:sz w:val="20"/>
                <w:szCs w:val="20"/>
              </w:rPr>
            </w:pPr>
            <w:r w:rsidRPr="00927FFA">
              <w:rPr>
                <w:b/>
                <w:sz w:val="20"/>
                <w:szCs w:val="20"/>
              </w:rPr>
              <w:t xml:space="preserve">Story </w:t>
            </w:r>
            <w:r>
              <w:rPr>
                <w:b/>
                <w:sz w:val="20"/>
                <w:szCs w:val="20"/>
              </w:rPr>
              <w:t xml:space="preserve"> / Book </w:t>
            </w:r>
            <w:r w:rsidRPr="00927FFA">
              <w:rPr>
                <w:b/>
                <w:sz w:val="20"/>
                <w:szCs w:val="20"/>
              </w:rPr>
              <w:t>Opportunities:</w:t>
            </w:r>
          </w:p>
        </w:tc>
        <w:tc>
          <w:tcPr>
            <w:tcW w:w="1141" w:type="dxa"/>
            <w:shd w:val="clear" w:color="auto" w:fill="33CCCC"/>
            <w:vAlign w:val="center"/>
          </w:tcPr>
          <w:p w:rsidR="00F97135" w:rsidRPr="00215D91" w:rsidRDefault="00F97135" w:rsidP="00F97135">
            <w:pPr>
              <w:jc w:val="center"/>
              <w:rPr>
                <w:b/>
                <w:sz w:val="20"/>
                <w:szCs w:val="20"/>
              </w:rPr>
            </w:pPr>
            <w:r>
              <w:rPr>
                <w:b/>
                <w:sz w:val="20"/>
                <w:szCs w:val="20"/>
              </w:rPr>
              <w:t>Maths Opportunities:</w:t>
            </w:r>
          </w:p>
        </w:tc>
        <w:tc>
          <w:tcPr>
            <w:tcW w:w="1755" w:type="dxa"/>
            <w:shd w:val="clear" w:color="auto" w:fill="33CCCC"/>
            <w:vAlign w:val="center"/>
          </w:tcPr>
          <w:p w:rsidR="00F97135" w:rsidRPr="00215D91" w:rsidRDefault="00F97135" w:rsidP="00F97135">
            <w:pPr>
              <w:jc w:val="center"/>
              <w:rPr>
                <w:b/>
                <w:sz w:val="20"/>
                <w:szCs w:val="20"/>
              </w:rPr>
            </w:pPr>
            <w:r w:rsidRPr="00215D91">
              <w:rPr>
                <w:b/>
                <w:sz w:val="20"/>
                <w:szCs w:val="20"/>
              </w:rPr>
              <w:t>Vocabulary:</w:t>
            </w:r>
          </w:p>
        </w:tc>
      </w:tr>
      <w:tr w:rsidR="00F97135" w:rsidRPr="00215D91" w:rsidTr="00F97135">
        <w:trPr>
          <w:trHeight w:val="3100"/>
        </w:trPr>
        <w:tc>
          <w:tcPr>
            <w:tcW w:w="4078" w:type="dxa"/>
            <w:vMerge w:val="restart"/>
            <w:shd w:val="clear" w:color="auto" w:fill="FFFFFF" w:themeFill="background1"/>
          </w:tcPr>
          <w:p w:rsidR="00251252" w:rsidRDefault="00251252" w:rsidP="00F97135">
            <w:pPr>
              <w:rPr>
                <w:b/>
                <w:sz w:val="20"/>
                <w:szCs w:val="20"/>
              </w:rPr>
            </w:pPr>
            <w:r>
              <w:rPr>
                <w:b/>
                <w:sz w:val="20"/>
                <w:szCs w:val="20"/>
              </w:rPr>
              <w:t>In Year 4:</w:t>
            </w:r>
          </w:p>
          <w:p w:rsidR="00251252" w:rsidRDefault="00251252" w:rsidP="00F97135">
            <w:pPr>
              <w:rPr>
                <w:b/>
                <w:sz w:val="20"/>
                <w:szCs w:val="20"/>
              </w:rPr>
            </w:pPr>
            <w:r>
              <w:rPr>
                <w:b/>
                <w:sz w:val="20"/>
                <w:szCs w:val="20"/>
              </w:rPr>
              <w:t xml:space="preserve">Living things and their habitats: </w:t>
            </w:r>
          </w:p>
          <w:p w:rsidR="00251252" w:rsidRDefault="00251252" w:rsidP="00F97135">
            <w:pPr>
              <w:rPr>
                <w:sz w:val="20"/>
                <w:szCs w:val="20"/>
              </w:rPr>
            </w:pPr>
            <w:r>
              <w:rPr>
                <w:sz w:val="20"/>
                <w:szCs w:val="20"/>
              </w:rPr>
              <w:t>* Recognise that living things an be grouped in a variety of ways.</w:t>
            </w:r>
          </w:p>
          <w:p w:rsidR="00251252" w:rsidRPr="00251252" w:rsidRDefault="00251252" w:rsidP="00F97135">
            <w:pPr>
              <w:rPr>
                <w:sz w:val="20"/>
                <w:szCs w:val="20"/>
              </w:rPr>
            </w:pPr>
            <w:r>
              <w:rPr>
                <w:sz w:val="20"/>
                <w:szCs w:val="20"/>
              </w:rPr>
              <w:t>* Explore and use classification keys to help group, identify and name a variety of living things in their local and wider environment.</w:t>
            </w:r>
          </w:p>
          <w:p w:rsidR="00251252" w:rsidRDefault="00251252" w:rsidP="00F97135">
            <w:pPr>
              <w:rPr>
                <w:b/>
                <w:sz w:val="20"/>
                <w:szCs w:val="20"/>
              </w:rPr>
            </w:pPr>
          </w:p>
          <w:p w:rsidR="00F97135" w:rsidRDefault="00F97135" w:rsidP="00F97135">
            <w:pPr>
              <w:rPr>
                <w:b/>
                <w:sz w:val="20"/>
                <w:szCs w:val="20"/>
              </w:rPr>
            </w:pPr>
            <w:r w:rsidRPr="00215D91">
              <w:rPr>
                <w:b/>
                <w:sz w:val="20"/>
                <w:szCs w:val="20"/>
              </w:rPr>
              <w:t xml:space="preserve">In </w:t>
            </w:r>
            <w:r>
              <w:rPr>
                <w:b/>
                <w:sz w:val="20"/>
                <w:szCs w:val="20"/>
              </w:rPr>
              <w:t>Year 5:</w:t>
            </w:r>
          </w:p>
          <w:p w:rsidR="00251252" w:rsidRDefault="00251252" w:rsidP="00F97135">
            <w:pPr>
              <w:rPr>
                <w:b/>
                <w:sz w:val="20"/>
                <w:szCs w:val="20"/>
              </w:rPr>
            </w:pPr>
            <w:r>
              <w:rPr>
                <w:b/>
                <w:sz w:val="20"/>
                <w:szCs w:val="20"/>
              </w:rPr>
              <w:t>Living things and their habitats:</w:t>
            </w:r>
          </w:p>
          <w:p w:rsidR="00F97135" w:rsidRDefault="00F97135" w:rsidP="00F97135">
            <w:pPr>
              <w:rPr>
                <w:sz w:val="20"/>
                <w:szCs w:val="20"/>
              </w:rPr>
            </w:pPr>
            <w:r w:rsidRPr="00215D91">
              <w:rPr>
                <w:sz w:val="20"/>
                <w:szCs w:val="20"/>
              </w:rPr>
              <w:t>*</w:t>
            </w:r>
            <w:r>
              <w:rPr>
                <w:sz w:val="20"/>
                <w:szCs w:val="20"/>
              </w:rPr>
              <w:t xml:space="preserve"> Describe the difference in the life-cycles of a mammal, an amphibian, an insect and a bird.</w:t>
            </w:r>
          </w:p>
          <w:p w:rsidR="00F97135" w:rsidRPr="003D3A4D" w:rsidRDefault="00F97135" w:rsidP="00F97135">
            <w:pPr>
              <w:rPr>
                <w:b/>
                <w:sz w:val="20"/>
                <w:szCs w:val="20"/>
              </w:rPr>
            </w:pPr>
            <w:r>
              <w:rPr>
                <w:sz w:val="20"/>
                <w:szCs w:val="20"/>
              </w:rPr>
              <w:t>* Describe the life processes of reproduction in some plan</w:t>
            </w:r>
            <w:r w:rsidR="002D25E8">
              <w:rPr>
                <w:sz w:val="20"/>
                <w:szCs w:val="20"/>
              </w:rPr>
              <w:t>t</w:t>
            </w:r>
            <w:r>
              <w:rPr>
                <w:sz w:val="20"/>
                <w:szCs w:val="20"/>
              </w:rPr>
              <w:t>s and animals.</w:t>
            </w:r>
          </w:p>
        </w:tc>
        <w:tc>
          <w:tcPr>
            <w:tcW w:w="3430" w:type="dxa"/>
            <w:shd w:val="clear" w:color="auto" w:fill="FFFFFF" w:themeFill="background1"/>
          </w:tcPr>
          <w:p w:rsidR="00F97135" w:rsidRDefault="00E20F3E" w:rsidP="00F97135">
            <w:pPr>
              <w:rPr>
                <w:sz w:val="20"/>
                <w:szCs w:val="20"/>
              </w:rPr>
            </w:pPr>
            <w:r>
              <w:rPr>
                <w:sz w:val="20"/>
                <w:szCs w:val="20"/>
              </w:rPr>
              <w:t>* Use classification systems and keys to identify plants and animals in the immediate environment.</w:t>
            </w:r>
          </w:p>
          <w:p w:rsidR="00E20F3E" w:rsidRPr="009B2A2E" w:rsidRDefault="00E20F3E" w:rsidP="00F97135">
            <w:pPr>
              <w:rPr>
                <w:sz w:val="20"/>
                <w:szCs w:val="20"/>
              </w:rPr>
            </w:pPr>
            <w:r>
              <w:rPr>
                <w:sz w:val="20"/>
                <w:szCs w:val="20"/>
              </w:rPr>
              <w:t xml:space="preserve">* Research unfamiliar animals form a broad range of habitats and decide where they belong in the </w:t>
            </w:r>
            <w:r w:rsidR="0079483B">
              <w:rPr>
                <w:sz w:val="20"/>
                <w:szCs w:val="20"/>
              </w:rPr>
              <w:t>classification system.</w:t>
            </w:r>
          </w:p>
        </w:tc>
        <w:tc>
          <w:tcPr>
            <w:tcW w:w="1559" w:type="dxa"/>
            <w:vMerge w:val="restart"/>
            <w:shd w:val="clear" w:color="auto" w:fill="FFFFFF" w:themeFill="background1"/>
          </w:tcPr>
          <w:p w:rsidR="00F97135" w:rsidRDefault="002D25E8" w:rsidP="00F97135">
            <w:pPr>
              <w:autoSpaceDE w:val="0"/>
              <w:autoSpaceDN w:val="0"/>
              <w:adjustRightInd w:val="0"/>
              <w:rPr>
                <w:rFonts w:ascii="Calibri" w:hAnsi="Calibri" w:cs="Calibri"/>
                <w:color w:val="000000"/>
                <w:sz w:val="20"/>
                <w:szCs w:val="20"/>
              </w:rPr>
            </w:pPr>
            <w:r w:rsidRPr="002D25E8">
              <w:rPr>
                <w:rFonts w:ascii="Calibri" w:hAnsi="Calibri" w:cs="Calibri"/>
                <w:color w:val="000000"/>
                <w:sz w:val="20"/>
                <w:szCs w:val="20"/>
                <w:highlight w:val="green"/>
              </w:rPr>
              <w:t xml:space="preserve">* Can you classify </w:t>
            </w:r>
            <w:r w:rsidRPr="002D25E8">
              <w:rPr>
                <w:rFonts w:ascii="Calibri" w:hAnsi="Calibri" w:cs="Calibri"/>
                <w:color w:val="000000"/>
                <w:sz w:val="20"/>
                <w:szCs w:val="20"/>
                <w:highlight w:val="cyan"/>
              </w:rPr>
              <w:t>these living things?</w:t>
            </w:r>
          </w:p>
          <w:p w:rsidR="002D25E8" w:rsidRDefault="002D25E8" w:rsidP="00F97135">
            <w:pPr>
              <w:autoSpaceDE w:val="0"/>
              <w:autoSpaceDN w:val="0"/>
              <w:adjustRightInd w:val="0"/>
              <w:rPr>
                <w:rFonts w:ascii="Calibri" w:hAnsi="Calibri" w:cs="Calibri"/>
                <w:color w:val="000000"/>
                <w:sz w:val="20"/>
                <w:szCs w:val="20"/>
              </w:rPr>
            </w:pPr>
            <w:r w:rsidRPr="002D25E8">
              <w:rPr>
                <w:rFonts w:ascii="Calibri" w:hAnsi="Calibri" w:cs="Calibri"/>
                <w:color w:val="000000"/>
                <w:sz w:val="20"/>
                <w:szCs w:val="20"/>
                <w:highlight w:val="green"/>
              </w:rPr>
              <w:t>* Who is the most related</w:t>
            </w:r>
            <w:r w:rsidRPr="002D25E8">
              <w:rPr>
                <w:rFonts w:ascii="Calibri" w:hAnsi="Calibri" w:cs="Calibri"/>
                <w:color w:val="000000"/>
                <w:sz w:val="20"/>
                <w:szCs w:val="20"/>
                <w:highlight w:val="cyan"/>
              </w:rPr>
              <w:t xml:space="preserve"> (in a set of 3 living things)</w:t>
            </w:r>
          </w:p>
          <w:p w:rsidR="002D25E8" w:rsidRDefault="002D25E8" w:rsidP="00F97135">
            <w:pPr>
              <w:autoSpaceDE w:val="0"/>
              <w:autoSpaceDN w:val="0"/>
              <w:adjustRightInd w:val="0"/>
              <w:rPr>
                <w:rFonts w:ascii="Calibri" w:hAnsi="Calibri" w:cs="Calibri"/>
                <w:color w:val="000000"/>
                <w:sz w:val="20"/>
                <w:szCs w:val="20"/>
              </w:rPr>
            </w:pPr>
            <w:r w:rsidRPr="002D25E8">
              <w:rPr>
                <w:rFonts w:ascii="Calibri" w:hAnsi="Calibri" w:cs="Calibri"/>
                <w:color w:val="000000"/>
                <w:sz w:val="20"/>
                <w:szCs w:val="20"/>
                <w:highlight w:val="cyan"/>
              </w:rPr>
              <w:t>*Can you design a classification key to identify leaves in the local environment?</w:t>
            </w:r>
          </w:p>
          <w:p w:rsidR="00F97135" w:rsidRPr="001A3681" w:rsidRDefault="001A3681" w:rsidP="001A3681">
            <w:pPr>
              <w:autoSpaceDE w:val="0"/>
              <w:autoSpaceDN w:val="0"/>
              <w:adjustRightInd w:val="0"/>
              <w:rPr>
                <w:rFonts w:ascii="Calibri" w:hAnsi="Calibri" w:cs="Calibri"/>
                <w:color w:val="000000"/>
                <w:sz w:val="20"/>
                <w:szCs w:val="20"/>
              </w:rPr>
            </w:pPr>
            <w:r w:rsidRPr="001A3681">
              <w:rPr>
                <w:rFonts w:ascii="Calibri" w:hAnsi="Calibri" w:cs="Calibri"/>
                <w:color w:val="000000"/>
                <w:sz w:val="20"/>
                <w:szCs w:val="20"/>
                <w:highlight w:val="darkCyan"/>
              </w:rPr>
              <w:t>* What happens to a piece of bread if you leave it on the window sill for 2 weeks?</w:t>
            </w:r>
          </w:p>
        </w:tc>
        <w:tc>
          <w:tcPr>
            <w:tcW w:w="1985" w:type="dxa"/>
            <w:shd w:val="clear" w:color="auto" w:fill="FFFFFF" w:themeFill="background1"/>
          </w:tcPr>
          <w:p w:rsidR="00F97135" w:rsidRPr="00AC656B" w:rsidRDefault="00F97135" w:rsidP="00F97135">
            <w:pPr>
              <w:rPr>
                <w:sz w:val="20"/>
                <w:szCs w:val="20"/>
              </w:rPr>
            </w:pPr>
            <w:r w:rsidRPr="00AC656B">
              <w:rPr>
                <w:sz w:val="20"/>
                <w:szCs w:val="20"/>
              </w:rPr>
              <w:t>Beetle Boy (M G Leonard)</w:t>
            </w:r>
          </w:p>
          <w:p w:rsidR="00F97135" w:rsidRDefault="00F97135" w:rsidP="00F97135">
            <w:pPr>
              <w:rPr>
                <w:b/>
                <w:sz w:val="20"/>
                <w:szCs w:val="20"/>
              </w:rPr>
            </w:pPr>
          </w:p>
          <w:p w:rsidR="00F97135" w:rsidRPr="00AC656B" w:rsidRDefault="00F97135" w:rsidP="00F97135">
            <w:pPr>
              <w:rPr>
                <w:sz w:val="20"/>
                <w:szCs w:val="20"/>
              </w:rPr>
            </w:pPr>
            <w:r w:rsidRPr="00AC656B">
              <w:rPr>
                <w:sz w:val="20"/>
                <w:szCs w:val="20"/>
              </w:rPr>
              <w:t>Insect Soup (Barry Louis Polisar)</w:t>
            </w:r>
          </w:p>
          <w:p w:rsidR="00F97135" w:rsidRPr="00AC656B" w:rsidRDefault="00F97135" w:rsidP="00F97135">
            <w:pPr>
              <w:rPr>
                <w:sz w:val="20"/>
                <w:szCs w:val="20"/>
              </w:rPr>
            </w:pPr>
          </w:p>
          <w:p w:rsidR="00F97135" w:rsidRPr="00AC656B" w:rsidRDefault="00F97135" w:rsidP="00F97135">
            <w:pPr>
              <w:rPr>
                <w:sz w:val="20"/>
                <w:szCs w:val="20"/>
              </w:rPr>
            </w:pPr>
            <w:r w:rsidRPr="00AC656B">
              <w:rPr>
                <w:sz w:val="20"/>
                <w:szCs w:val="20"/>
              </w:rPr>
              <w:t>Fur and Feathers (Janet Halfmann)</w:t>
            </w:r>
          </w:p>
          <w:p w:rsidR="00F97135" w:rsidRPr="0079483B" w:rsidRDefault="00F97135" w:rsidP="0079483B">
            <w:pPr>
              <w:rPr>
                <w:sz w:val="20"/>
                <w:szCs w:val="20"/>
              </w:rPr>
            </w:pPr>
          </w:p>
        </w:tc>
        <w:tc>
          <w:tcPr>
            <w:tcW w:w="1141" w:type="dxa"/>
            <w:vMerge w:val="restart"/>
            <w:shd w:val="clear" w:color="auto" w:fill="FFFFFF" w:themeFill="background1"/>
          </w:tcPr>
          <w:p w:rsidR="00F97135" w:rsidRDefault="006D2E84" w:rsidP="00F97135">
            <w:pPr>
              <w:rPr>
                <w:sz w:val="20"/>
                <w:szCs w:val="20"/>
              </w:rPr>
            </w:pPr>
            <w:r>
              <w:rPr>
                <w:sz w:val="20"/>
                <w:szCs w:val="20"/>
              </w:rPr>
              <w:t>* Use of branching diagrams / classification keys</w:t>
            </w:r>
          </w:p>
          <w:p w:rsidR="006D2E84" w:rsidRPr="006D2E84" w:rsidRDefault="006D2E84" w:rsidP="00F97135">
            <w:pPr>
              <w:rPr>
                <w:sz w:val="20"/>
                <w:szCs w:val="20"/>
              </w:rPr>
            </w:pPr>
          </w:p>
        </w:tc>
        <w:tc>
          <w:tcPr>
            <w:tcW w:w="1755" w:type="dxa"/>
            <w:vMerge w:val="restart"/>
            <w:shd w:val="clear" w:color="auto" w:fill="FFFFFF" w:themeFill="background1"/>
          </w:tcPr>
          <w:p w:rsidR="00F97135" w:rsidRPr="00AC656B" w:rsidRDefault="00F97135" w:rsidP="00F97135">
            <w:pPr>
              <w:rPr>
                <w:sz w:val="20"/>
                <w:szCs w:val="20"/>
              </w:rPr>
            </w:pPr>
            <w:r>
              <w:rPr>
                <w:sz w:val="20"/>
                <w:szCs w:val="20"/>
              </w:rPr>
              <w:t>vertebrates, fish, amphibians, reptiles, birds, mammals, invertebrates, insects, spiders, snails, worms, flowering and non-flowering</w:t>
            </w:r>
          </w:p>
          <w:p w:rsidR="00F97135" w:rsidRDefault="00F97135" w:rsidP="00F97135">
            <w:pPr>
              <w:rPr>
                <w:b/>
                <w:sz w:val="20"/>
                <w:szCs w:val="20"/>
              </w:rPr>
            </w:pPr>
          </w:p>
          <w:p w:rsidR="00F97135" w:rsidRDefault="00F97135" w:rsidP="00F97135">
            <w:pPr>
              <w:rPr>
                <w:b/>
                <w:sz w:val="20"/>
                <w:szCs w:val="20"/>
              </w:rPr>
            </w:pPr>
          </w:p>
          <w:p w:rsidR="00F97135" w:rsidRDefault="00F97135" w:rsidP="00F97135">
            <w:pPr>
              <w:rPr>
                <w:b/>
                <w:sz w:val="20"/>
                <w:szCs w:val="20"/>
              </w:rPr>
            </w:pPr>
          </w:p>
          <w:p w:rsidR="00F97135" w:rsidRDefault="00F97135" w:rsidP="00F97135">
            <w:pPr>
              <w:rPr>
                <w:b/>
                <w:sz w:val="20"/>
                <w:szCs w:val="20"/>
              </w:rPr>
            </w:pPr>
          </w:p>
          <w:p w:rsidR="00F97135" w:rsidRPr="00215D91" w:rsidRDefault="00F97135" w:rsidP="00F97135">
            <w:pPr>
              <w:rPr>
                <w:b/>
                <w:sz w:val="20"/>
                <w:szCs w:val="20"/>
              </w:rPr>
            </w:pPr>
          </w:p>
        </w:tc>
      </w:tr>
      <w:tr w:rsidR="00F97135" w:rsidRPr="00215D91" w:rsidTr="00F97135">
        <w:trPr>
          <w:trHeight w:val="132"/>
        </w:trPr>
        <w:tc>
          <w:tcPr>
            <w:tcW w:w="4078" w:type="dxa"/>
            <w:vMerge/>
            <w:shd w:val="clear" w:color="auto" w:fill="FFFFFF" w:themeFill="background1"/>
            <w:vAlign w:val="center"/>
          </w:tcPr>
          <w:p w:rsidR="00F97135" w:rsidRPr="00215D91" w:rsidRDefault="00F97135" w:rsidP="00F97135">
            <w:pPr>
              <w:jc w:val="center"/>
              <w:rPr>
                <w:b/>
                <w:sz w:val="20"/>
                <w:szCs w:val="20"/>
              </w:rPr>
            </w:pPr>
          </w:p>
        </w:tc>
        <w:tc>
          <w:tcPr>
            <w:tcW w:w="3430" w:type="dxa"/>
            <w:shd w:val="clear" w:color="auto" w:fill="FFFFFF" w:themeFill="background1"/>
          </w:tcPr>
          <w:p w:rsidR="00F97135" w:rsidRPr="009B2A2E" w:rsidRDefault="00F97135" w:rsidP="00F97135">
            <w:pPr>
              <w:rPr>
                <w:b/>
                <w:sz w:val="20"/>
                <w:szCs w:val="20"/>
              </w:rPr>
            </w:pPr>
            <w:r w:rsidRPr="009B2A2E">
              <w:rPr>
                <w:b/>
                <w:sz w:val="20"/>
                <w:szCs w:val="20"/>
              </w:rPr>
              <w:t>Types of scientific Enquiry:</w:t>
            </w:r>
          </w:p>
          <w:p w:rsidR="00F97135" w:rsidRDefault="00F97135" w:rsidP="00F97135">
            <w:pPr>
              <w:rPr>
                <w:sz w:val="20"/>
                <w:szCs w:val="20"/>
              </w:rPr>
            </w:pPr>
            <w:r w:rsidRPr="00860E26">
              <w:rPr>
                <w:sz w:val="20"/>
                <w:szCs w:val="20"/>
                <w:highlight w:val="yellow"/>
              </w:rPr>
              <w:t>Fair &amp; Comparative testing</w:t>
            </w:r>
          </w:p>
          <w:p w:rsidR="00F97135" w:rsidRDefault="00F97135" w:rsidP="00F97135">
            <w:pPr>
              <w:rPr>
                <w:sz w:val="20"/>
                <w:szCs w:val="20"/>
              </w:rPr>
            </w:pPr>
            <w:r w:rsidRPr="00860E26">
              <w:rPr>
                <w:sz w:val="20"/>
                <w:szCs w:val="20"/>
                <w:highlight w:val="green"/>
              </w:rPr>
              <w:t>Research using secondary sources</w:t>
            </w:r>
          </w:p>
          <w:p w:rsidR="00F97135" w:rsidRDefault="00F97135" w:rsidP="00F97135">
            <w:pPr>
              <w:rPr>
                <w:sz w:val="20"/>
                <w:szCs w:val="20"/>
              </w:rPr>
            </w:pPr>
            <w:r w:rsidRPr="00860E26">
              <w:rPr>
                <w:sz w:val="20"/>
                <w:szCs w:val="20"/>
                <w:highlight w:val="cyan"/>
              </w:rPr>
              <w:t>Identifying, classifying &amp; grouping</w:t>
            </w:r>
          </w:p>
          <w:p w:rsidR="00F97135" w:rsidRDefault="00F97135" w:rsidP="00F97135">
            <w:pPr>
              <w:rPr>
                <w:sz w:val="20"/>
                <w:szCs w:val="20"/>
              </w:rPr>
            </w:pPr>
            <w:r w:rsidRPr="00860E26">
              <w:rPr>
                <w:sz w:val="20"/>
                <w:szCs w:val="20"/>
                <w:highlight w:val="magenta"/>
              </w:rPr>
              <w:t>Pattern seeking</w:t>
            </w:r>
          </w:p>
          <w:p w:rsidR="00F97135" w:rsidRPr="004947BA" w:rsidRDefault="00F97135" w:rsidP="00F97135">
            <w:pPr>
              <w:rPr>
                <w:sz w:val="20"/>
                <w:szCs w:val="20"/>
              </w:rPr>
            </w:pPr>
            <w:r w:rsidRPr="00860E26">
              <w:rPr>
                <w:sz w:val="20"/>
                <w:szCs w:val="20"/>
                <w:highlight w:val="darkCyan"/>
              </w:rPr>
              <w:t>Observing over time</w:t>
            </w:r>
          </w:p>
        </w:tc>
        <w:tc>
          <w:tcPr>
            <w:tcW w:w="1559" w:type="dxa"/>
            <w:vMerge/>
            <w:shd w:val="clear" w:color="auto" w:fill="FFFFFF" w:themeFill="background1"/>
          </w:tcPr>
          <w:p w:rsidR="00F97135" w:rsidRPr="00927FFA" w:rsidRDefault="00F97135" w:rsidP="00F97135">
            <w:pPr>
              <w:rPr>
                <w:sz w:val="20"/>
                <w:szCs w:val="20"/>
              </w:rPr>
            </w:pPr>
          </w:p>
        </w:tc>
        <w:tc>
          <w:tcPr>
            <w:tcW w:w="1985" w:type="dxa"/>
            <w:shd w:val="clear" w:color="auto" w:fill="FFFFFF" w:themeFill="background1"/>
          </w:tcPr>
          <w:p w:rsidR="00F97135" w:rsidRDefault="00F97135" w:rsidP="00F97135">
            <w:pPr>
              <w:rPr>
                <w:b/>
                <w:sz w:val="20"/>
                <w:szCs w:val="20"/>
              </w:rPr>
            </w:pPr>
            <w:r>
              <w:rPr>
                <w:b/>
                <w:sz w:val="20"/>
                <w:szCs w:val="20"/>
              </w:rPr>
              <w:t>Famous Scientists</w:t>
            </w:r>
          </w:p>
          <w:p w:rsidR="00F97135" w:rsidRDefault="00F97135" w:rsidP="00F97135">
            <w:pPr>
              <w:rPr>
                <w:b/>
                <w:sz w:val="20"/>
                <w:szCs w:val="20"/>
              </w:rPr>
            </w:pPr>
            <w:r>
              <w:rPr>
                <w:b/>
                <w:sz w:val="20"/>
                <w:szCs w:val="20"/>
              </w:rPr>
              <w:t>Carl Linnaeus</w:t>
            </w:r>
          </w:p>
          <w:p w:rsidR="00F97135" w:rsidRPr="00D844DE" w:rsidRDefault="00F97135" w:rsidP="00F97135">
            <w:pPr>
              <w:rPr>
                <w:sz w:val="20"/>
                <w:szCs w:val="20"/>
              </w:rPr>
            </w:pPr>
            <w:r>
              <w:rPr>
                <w:sz w:val="20"/>
                <w:szCs w:val="20"/>
              </w:rPr>
              <w:t>(Identifying, Naming and Classifying Organisms)</w:t>
            </w:r>
          </w:p>
          <w:p w:rsidR="00F97135" w:rsidRPr="00D844DE" w:rsidRDefault="00F97135" w:rsidP="00F97135">
            <w:pPr>
              <w:rPr>
                <w:sz w:val="20"/>
                <w:szCs w:val="20"/>
              </w:rPr>
            </w:pPr>
          </w:p>
        </w:tc>
        <w:tc>
          <w:tcPr>
            <w:tcW w:w="1141" w:type="dxa"/>
            <w:vMerge/>
            <w:shd w:val="clear" w:color="auto" w:fill="FFFFFF" w:themeFill="background1"/>
          </w:tcPr>
          <w:p w:rsidR="00F97135" w:rsidRPr="00927FFA" w:rsidRDefault="00F97135" w:rsidP="00F97135">
            <w:pPr>
              <w:rPr>
                <w:sz w:val="20"/>
                <w:szCs w:val="20"/>
              </w:rPr>
            </w:pPr>
          </w:p>
        </w:tc>
        <w:tc>
          <w:tcPr>
            <w:tcW w:w="1755" w:type="dxa"/>
            <w:vMerge/>
            <w:shd w:val="clear" w:color="auto" w:fill="FFFFFF" w:themeFill="background1"/>
            <w:vAlign w:val="center"/>
          </w:tcPr>
          <w:p w:rsidR="00F97135" w:rsidRPr="00215D91" w:rsidRDefault="00F97135" w:rsidP="00F97135">
            <w:pPr>
              <w:jc w:val="center"/>
              <w:rPr>
                <w:b/>
                <w:sz w:val="20"/>
                <w:szCs w:val="20"/>
              </w:rPr>
            </w:pPr>
          </w:p>
        </w:tc>
      </w:tr>
      <w:tr w:rsidR="00676896" w:rsidRPr="00215D91" w:rsidTr="001B3509">
        <w:trPr>
          <w:trHeight w:val="132"/>
        </w:trPr>
        <w:tc>
          <w:tcPr>
            <w:tcW w:w="13948" w:type="dxa"/>
            <w:gridSpan w:val="6"/>
            <w:shd w:val="clear" w:color="auto" w:fill="CCECFF"/>
            <w:vAlign w:val="center"/>
          </w:tcPr>
          <w:p w:rsidR="00676896" w:rsidRDefault="00676896" w:rsidP="00676896">
            <w:pPr>
              <w:rPr>
                <w:b/>
                <w:sz w:val="20"/>
                <w:szCs w:val="20"/>
              </w:rPr>
            </w:pPr>
            <w:r>
              <w:rPr>
                <w:b/>
                <w:sz w:val="20"/>
                <w:szCs w:val="20"/>
              </w:rPr>
              <w:t>Future Learning:</w:t>
            </w:r>
          </w:p>
          <w:p w:rsidR="00676896" w:rsidRPr="00676896" w:rsidRDefault="00676896" w:rsidP="00676896">
            <w:pPr>
              <w:rPr>
                <w:sz w:val="20"/>
                <w:szCs w:val="20"/>
              </w:rPr>
            </w:pPr>
            <w:r>
              <w:rPr>
                <w:sz w:val="20"/>
                <w:szCs w:val="20"/>
              </w:rPr>
              <w:t>In KS3: Differences between species.</w:t>
            </w:r>
          </w:p>
        </w:tc>
      </w:tr>
    </w:tbl>
    <w:p w:rsidR="00B941CA" w:rsidRDefault="00B941CA"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665F33" w:rsidP="00BA5A53">
      <w:pPr>
        <w:rPr>
          <w:rFonts w:ascii="Times New Roman" w:hAnsi="Times New Roman" w:cs="Times New Roman"/>
          <w:sz w:val="36"/>
          <w:szCs w:val="36"/>
          <w:u w:val="single"/>
        </w:rPr>
      </w:pPr>
    </w:p>
    <w:p w:rsidR="00665F33" w:rsidRDefault="0051033E" w:rsidP="00BA5A53">
      <w:pPr>
        <w:rPr>
          <w:rFonts w:ascii="Times New Roman" w:hAnsi="Times New Roman" w:cs="Times New Roman"/>
          <w:sz w:val="36"/>
          <w:szCs w:val="36"/>
          <w:u w:val="single"/>
        </w:rPr>
      </w:pPr>
      <w:r>
        <w:rPr>
          <w:noProof/>
          <w:lang w:eastAsia="en-GB"/>
        </w:rPr>
        <w:drawing>
          <wp:anchor distT="0" distB="0" distL="114300" distR="114300" simplePos="0" relativeHeight="251669504" behindDoc="0" locked="0" layoutInCell="1" allowOverlap="1">
            <wp:simplePos x="0" y="0"/>
            <wp:positionH relativeFrom="column">
              <wp:posOffset>314325</wp:posOffset>
            </wp:positionH>
            <wp:positionV relativeFrom="paragraph">
              <wp:posOffset>2019300</wp:posOffset>
            </wp:positionV>
            <wp:extent cx="8496300" cy="3114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496300" cy="3114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simplePos x="0" y="0"/>
            <wp:positionH relativeFrom="column">
              <wp:posOffset>314325</wp:posOffset>
            </wp:positionH>
            <wp:positionV relativeFrom="paragraph">
              <wp:posOffset>-47625</wp:posOffset>
            </wp:positionV>
            <wp:extent cx="8477250" cy="2066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477250" cy="2066925"/>
                    </a:xfrm>
                    <a:prstGeom prst="rect">
                      <a:avLst/>
                    </a:prstGeom>
                  </pic:spPr>
                </pic:pic>
              </a:graphicData>
            </a:graphic>
            <wp14:sizeRelH relativeFrom="page">
              <wp14:pctWidth>0</wp14:pctWidth>
            </wp14:sizeRelH>
            <wp14:sizeRelV relativeFrom="page">
              <wp14:pctHeight>0</wp14:pctHeight>
            </wp14:sizeRelV>
          </wp:anchor>
        </w:drawing>
      </w:r>
    </w:p>
    <w:sectPr w:rsidR="00665F33" w:rsidSect="006D42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A0" w:rsidRDefault="00B75BA0" w:rsidP="006D4237">
      <w:pPr>
        <w:spacing w:after="0" w:line="240" w:lineRule="auto"/>
      </w:pPr>
      <w:r>
        <w:separator/>
      </w:r>
    </w:p>
  </w:endnote>
  <w:endnote w:type="continuationSeparator" w:id="0">
    <w:p w:rsidR="00B75BA0" w:rsidRDefault="00B75BA0" w:rsidP="006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A0" w:rsidRDefault="00B75BA0" w:rsidP="006D4237">
      <w:pPr>
        <w:spacing w:after="0" w:line="240" w:lineRule="auto"/>
      </w:pPr>
      <w:r>
        <w:separator/>
      </w:r>
    </w:p>
  </w:footnote>
  <w:footnote w:type="continuationSeparator" w:id="0">
    <w:p w:rsidR="00B75BA0" w:rsidRDefault="00B75BA0" w:rsidP="006D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E39BAA"/>
    <w:multiLevelType w:val="hybridMultilevel"/>
    <w:tmpl w:val="D71B97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DF69F"/>
    <w:multiLevelType w:val="hybridMultilevel"/>
    <w:tmpl w:val="DEBFC3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430A8"/>
    <w:multiLevelType w:val="hybridMultilevel"/>
    <w:tmpl w:val="A7C4B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1802B8"/>
    <w:multiLevelType w:val="hybridMultilevel"/>
    <w:tmpl w:val="E0D6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C26C9D"/>
    <w:multiLevelType w:val="hybridMultilevel"/>
    <w:tmpl w:val="4138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B252F"/>
    <w:multiLevelType w:val="hybridMultilevel"/>
    <w:tmpl w:val="3510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D8B604"/>
    <w:multiLevelType w:val="hybridMultilevel"/>
    <w:tmpl w:val="67673F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B707C50"/>
    <w:multiLevelType w:val="hybridMultilevel"/>
    <w:tmpl w:val="BA1A1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37"/>
    <w:rsid w:val="000516D9"/>
    <w:rsid w:val="001240E0"/>
    <w:rsid w:val="001420C1"/>
    <w:rsid w:val="001603DE"/>
    <w:rsid w:val="001723C4"/>
    <w:rsid w:val="001A3681"/>
    <w:rsid w:val="001C4107"/>
    <w:rsid w:val="001E6279"/>
    <w:rsid w:val="00215D91"/>
    <w:rsid w:val="00251252"/>
    <w:rsid w:val="00263CA5"/>
    <w:rsid w:val="002A7527"/>
    <w:rsid w:val="002C19EF"/>
    <w:rsid w:val="002C5FA2"/>
    <w:rsid w:val="002D25E8"/>
    <w:rsid w:val="002D6A27"/>
    <w:rsid w:val="00304941"/>
    <w:rsid w:val="0034687A"/>
    <w:rsid w:val="003714E5"/>
    <w:rsid w:val="00375533"/>
    <w:rsid w:val="003D3A4D"/>
    <w:rsid w:val="003F51DF"/>
    <w:rsid w:val="00431E16"/>
    <w:rsid w:val="0047158C"/>
    <w:rsid w:val="00486D83"/>
    <w:rsid w:val="00492326"/>
    <w:rsid w:val="004947BA"/>
    <w:rsid w:val="004A4DEE"/>
    <w:rsid w:val="0051033E"/>
    <w:rsid w:val="00524A51"/>
    <w:rsid w:val="00533E4C"/>
    <w:rsid w:val="00555BED"/>
    <w:rsid w:val="00583FAB"/>
    <w:rsid w:val="005B22B9"/>
    <w:rsid w:val="005D5672"/>
    <w:rsid w:val="005E4D60"/>
    <w:rsid w:val="005F03C4"/>
    <w:rsid w:val="005F0B0D"/>
    <w:rsid w:val="005F6088"/>
    <w:rsid w:val="00633218"/>
    <w:rsid w:val="00636DE3"/>
    <w:rsid w:val="00644B3F"/>
    <w:rsid w:val="00665F33"/>
    <w:rsid w:val="006744B4"/>
    <w:rsid w:val="00676896"/>
    <w:rsid w:val="00694DDE"/>
    <w:rsid w:val="006A73BB"/>
    <w:rsid w:val="006B3D83"/>
    <w:rsid w:val="006D2E84"/>
    <w:rsid w:val="006D4237"/>
    <w:rsid w:val="006E796E"/>
    <w:rsid w:val="00737772"/>
    <w:rsid w:val="00757250"/>
    <w:rsid w:val="00761EDE"/>
    <w:rsid w:val="007640C7"/>
    <w:rsid w:val="00787036"/>
    <w:rsid w:val="0079483B"/>
    <w:rsid w:val="00812472"/>
    <w:rsid w:val="008605BF"/>
    <w:rsid w:val="008A1DBF"/>
    <w:rsid w:val="008A5F78"/>
    <w:rsid w:val="00927FFA"/>
    <w:rsid w:val="0094617D"/>
    <w:rsid w:val="00956701"/>
    <w:rsid w:val="0096429C"/>
    <w:rsid w:val="009B2A2E"/>
    <w:rsid w:val="009C5B87"/>
    <w:rsid w:val="009F1C95"/>
    <w:rsid w:val="00A069CC"/>
    <w:rsid w:val="00A074D1"/>
    <w:rsid w:val="00A159F3"/>
    <w:rsid w:val="00A43BC3"/>
    <w:rsid w:val="00A66330"/>
    <w:rsid w:val="00AC656B"/>
    <w:rsid w:val="00AD43DF"/>
    <w:rsid w:val="00B04CB8"/>
    <w:rsid w:val="00B45B86"/>
    <w:rsid w:val="00B55BBB"/>
    <w:rsid w:val="00B75BA0"/>
    <w:rsid w:val="00B941CA"/>
    <w:rsid w:val="00BA5A53"/>
    <w:rsid w:val="00BB3A1A"/>
    <w:rsid w:val="00BC076A"/>
    <w:rsid w:val="00BE5084"/>
    <w:rsid w:val="00C040E3"/>
    <w:rsid w:val="00C45798"/>
    <w:rsid w:val="00C517CB"/>
    <w:rsid w:val="00CC655B"/>
    <w:rsid w:val="00CD1172"/>
    <w:rsid w:val="00D166AB"/>
    <w:rsid w:val="00D1798F"/>
    <w:rsid w:val="00D179E8"/>
    <w:rsid w:val="00D844DE"/>
    <w:rsid w:val="00E16802"/>
    <w:rsid w:val="00E16DD1"/>
    <w:rsid w:val="00E20F3E"/>
    <w:rsid w:val="00E34564"/>
    <w:rsid w:val="00E577C5"/>
    <w:rsid w:val="00EB0A06"/>
    <w:rsid w:val="00EB3013"/>
    <w:rsid w:val="00EC2FA0"/>
    <w:rsid w:val="00EC3777"/>
    <w:rsid w:val="00F93859"/>
    <w:rsid w:val="00F97135"/>
    <w:rsid w:val="00FF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782F-EB0F-497C-A5D7-3623EB32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37"/>
  </w:style>
  <w:style w:type="paragraph" w:styleId="Footer">
    <w:name w:val="footer"/>
    <w:basedOn w:val="Normal"/>
    <w:link w:val="FooterChar"/>
    <w:uiPriority w:val="99"/>
    <w:unhideWhenUsed/>
    <w:rsid w:val="006D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37"/>
  </w:style>
  <w:style w:type="paragraph" w:customStyle="1" w:styleId="Default">
    <w:name w:val="Default"/>
    <w:rsid w:val="0073777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3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8</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Ellis</dc:creator>
  <cp:keywords/>
  <dc:description/>
  <cp:lastModifiedBy>Penny Ellis</cp:lastModifiedBy>
  <cp:revision>36</cp:revision>
  <dcterms:created xsi:type="dcterms:W3CDTF">2020-03-03T20:16:00Z</dcterms:created>
  <dcterms:modified xsi:type="dcterms:W3CDTF">2020-04-23T13:30:00Z</dcterms:modified>
</cp:coreProperties>
</file>